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24886DB5" w:rsidR="0041232D" w:rsidRPr="00EA6BA8" w:rsidRDefault="006B139C" w:rsidP="002B76A1">
            <w:pPr>
              <w:rPr>
                <w:rFonts w:ascii="Arial" w:hAnsi="Arial" w:cs="Arial"/>
                <w:b/>
                <w:sz w:val="22"/>
                <w:szCs w:val="22"/>
              </w:rPr>
            </w:pPr>
            <w:r>
              <w:rPr>
                <w:rFonts w:ascii="Arial" w:hAnsi="Arial" w:cs="Arial"/>
                <w:b/>
                <w:sz w:val="22"/>
                <w:szCs w:val="22"/>
              </w:rPr>
              <w:t>Lime Tree Day Nursery</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18D7A75" w14:textId="77777777" w:rsidR="006B139C" w:rsidRDefault="006B139C" w:rsidP="002B76A1">
            <w:pPr>
              <w:pStyle w:val="Heading3"/>
              <w:rPr>
                <w:rFonts w:ascii="Arial" w:hAnsi="Arial" w:cs="Arial"/>
                <w:color w:val="auto"/>
                <w:sz w:val="22"/>
                <w:szCs w:val="22"/>
              </w:rPr>
            </w:pPr>
          </w:p>
          <w:p w14:paraId="2283D1D8" w14:textId="20E58E36" w:rsidR="002B76A1" w:rsidRDefault="006B139C" w:rsidP="002B76A1">
            <w:pPr>
              <w:pStyle w:val="Heading3"/>
              <w:rPr>
                <w:rFonts w:ascii="Arial" w:hAnsi="Arial" w:cs="Arial"/>
                <w:color w:val="auto"/>
                <w:sz w:val="22"/>
                <w:szCs w:val="22"/>
              </w:rPr>
            </w:pPr>
            <w:r>
              <w:rPr>
                <w:rFonts w:ascii="Arial" w:hAnsi="Arial" w:cs="Arial"/>
                <w:color w:val="auto"/>
                <w:sz w:val="22"/>
                <w:szCs w:val="22"/>
              </w:rPr>
              <w:t>Eileen McGeoch</w:t>
            </w:r>
          </w:p>
        </w:tc>
      </w:tr>
      <w:tr w:rsidR="00BB5C2A" w:rsidRPr="00EA6BA8" w14:paraId="4DFA0EE2" w14:textId="77777777" w:rsidTr="00BB5C2A">
        <w:trPr>
          <w:trHeight w:val="236"/>
        </w:trPr>
        <w:tc>
          <w:tcPr>
            <w:tcW w:w="4536" w:type="dxa"/>
            <w:shd w:val="clear" w:color="auto" w:fill="C0C0C0"/>
            <w:vAlign w:val="center"/>
          </w:tcPr>
          <w:p w14:paraId="0A2F1E8C" w14:textId="04BD9343"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4B9FAB9D" w14:textId="77777777" w:rsidR="002B76A1" w:rsidRDefault="002B76A1" w:rsidP="002B76A1">
            <w:pPr>
              <w:pStyle w:val="Heading3"/>
              <w:rPr>
                <w:rFonts w:ascii="Arial" w:hAnsi="Arial" w:cs="Arial"/>
                <w:color w:val="auto"/>
                <w:sz w:val="22"/>
                <w:szCs w:val="22"/>
              </w:rPr>
            </w:pPr>
          </w:p>
          <w:p w14:paraId="61A9E66F" w14:textId="63AABF91" w:rsidR="006B139C" w:rsidRPr="006B139C" w:rsidRDefault="006B139C" w:rsidP="006B139C">
            <w:pPr>
              <w:rPr>
                <w:b/>
                <w:bCs/>
                <w:sz w:val="22"/>
                <w:szCs w:val="22"/>
              </w:rPr>
            </w:pPr>
            <w:r w:rsidRPr="006B139C">
              <w:rPr>
                <w:rFonts w:ascii="Arial" w:hAnsi="Arial" w:cs="Arial"/>
                <w:b/>
                <w:bCs/>
                <w:sz w:val="22"/>
                <w:szCs w:val="22"/>
              </w:rPr>
              <w:t>South, Area 1</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78784B5" w14:textId="77777777" w:rsidR="002B76A1" w:rsidRDefault="002B76A1" w:rsidP="002B76A1">
            <w:pPr>
              <w:pStyle w:val="Heading3"/>
              <w:rPr>
                <w:rFonts w:ascii="Arial" w:hAnsi="Arial" w:cs="Arial"/>
                <w:color w:val="auto"/>
                <w:sz w:val="22"/>
                <w:szCs w:val="22"/>
              </w:rPr>
            </w:pPr>
          </w:p>
          <w:p w14:paraId="4F62813C" w14:textId="58C287DE" w:rsidR="006B139C" w:rsidRPr="006B139C" w:rsidRDefault="006B139C" w:rsidP="006B139C">
            <w:pPr>
              <w:rPr>
                <w:rFonts w:asciiTheme="minorBidi" w:hAnsiTheme="minorBidi" w:cstheme="minorBidi"/>
                <w:b/>
                <w:bCs/>
                <w:sz w:val="22"/>
                <w:szCs w:val="22"/>
              </w:rPr>
            </w:pPr>
            <w:r>
              <w:rPr>
                <w:rFonts w:asciiTheme="minorBidi" w:hAnsiTheme="minorBidi" w:cstheme="minorBidi"/>
                <w:b/>
                <w:bCs/>
                <w:sz w:val="22"/>
                <w:szCs w:val="22"/>
              </w:rPr>
              <w:t>Maureen McKenna</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1D6AAFEF"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r w:rsidR="00803463">
              <w:rPr>
                <w:rFonts w:ascii="Arial" w:hAnsi="Arial" w:cs="Arial"/>
                <w:sz w:val="22"/>
                <w:szCs w:val="22"/>
              </w:rPr>
              <w:t>/Link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15F314F5" w14:textId="77777777" w:rsidR="002B76A1" w:rsidRDefault="002B76A1" w:rsidP="002B76A1">
            <w:pPr>
              <w:pStyle w:val="Heading3"/>
              <w:rPr>
                <w:rFonts w:ascii="Arial" w:hAnsi="Arial" w:cs="Arial"/>
                <w:color w:val="auto"/>
                <w:sz w:val="22"/>
                <w:szCs w:val="22"/>
              </w:rPr>
            </w:pPr>
          </w:p>
          <w:p w14:paraId="73A66D01" w14:textId="2977B6B9" w:rsidR="006B139C" w:rsidRPr="006B139C" w:rsidRDefault="006B139C" w:rsidP="006B139C">
            <w:pPr>
              <w:rPr>
                <w:rFonts w:asciiTheme="minorBidi" w:hAnsiTheme="minorBidi" w:cstheme="minorBidi"/>
                <w:b/>
                <w:bCs/>
                <w:sz w:val="22"/>
                <w:szCs w:val="22"/>
              </w:rPr>
            </w:pPr>
            <w:r w:rsidRPr="006B139C">
              <w:rPr>
                <w:rFonts w:asciiTheme="minorBidi" w:hAnsiTheme="minorBidi" w:cstheme="minorBidi"/>
                <w:b/>
                <w:bCs/>
                <w:sz w:val="22"/>
                <w:szCs w:val="22"/>
              </w:rPr>
              <w:t>Sharon Constable</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1.</w:t>
      </w:r>
      <w:r w:rsidRPr="00803463">
        <w:rPr>
          <w:rFonts w:ascii="Arial" w:hAnsi="Arial" w:cs="Arial"/>
          <w:color w:val="FF0000"/>
        </w:rPr>
        <w:tab/>
      </w:r>
      <w:r w:rsidRPr="00803463">
        <w:rPr>
          <w:rFonts w:ascii="Arial" w:hAnsi="Arial" w:cs="Arial"/>
          <w:b/>
          <w:color w:val="FF0000"/>
        </w:rPr>
        <w:t>Vision, Values and Aims</w:t>
      </w:r>
    </w:p>
    <w:p w14:paraId="480B285C" w14:textId="384DE6AE"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2.</w:t>
      </w:r>
      <w:r w:rsidRPr="00803463">
        <w:rPr>
          <w:rFonts w:ascii="Arial" w:hAnsi="Arial" w:cs="Arial"/>
          <w:b/>
          <w:color w:val="FF0000"/>
        </w:rPr>
        <w:tab/>
        <w:t>Summary of Self-</w:t>
      </w:r>
      <w:r w:rsidR="00E66CC9" w:rsidRPr="00803463">
        <w:rPr>
          <w:rFonts w:ascii="Arial" w:hAnsi="Arial" w:cs="Arial"/>
          <w:b/>
          <w:color w:val="FF0000"/>
        </w:rPr>
        <w:t xml:space="preserve">Evaluation Process / </w:t>
      </w:r>
      <w:r w:rsidRPr="00803463">
        <w:rPr>
          <w:rFonts w:ascii="Arial" w:hAnsi="Arial" w:cs="Arial"/>
          <w:b/>
          <w:color w:val="FF0000"/>
        </w:rPr>
        <w:t>Priorities for Improvement in the current session</w:t>
      </w:r>
    </w:p>
    <w:p w14:paraId="1F97767B" w14:textId="616C0A14" w:rsidR="00773E21" w:rsidRPr="00803463" w:rsidRDefault="00773E21"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3.</w:t>
      </w:r>
      <w:r w:rsidRPr="00803463">
        <w:rPr>
          <w:rFonts w:ascii="Arial" w:hAnsi="Arial" w:cs="Arial"/>
          <w:b/>
          <w:color w:val="FF0000"/>
        </w:rPr>
        <w:tab/>
        <w:t xml:space="preserve">Additional Monies Spend Summary of Consultation Processes </w:t>
      </w:r>
    </w:p>
    <w:p w14:paraId="6F181A40" w14:textId="123281A8" w:rsidR="00830D10" w:rsidRPr="00803463" w:rsidRDefault="00773E21" w:rsidP="00803463">
      <w:pPr>
        <w:pStyle w:val="Header"/>
        <w:tabs>
          <w:tab w:val="clear" w:pos="4153"/>
          <w:tab w:val="clear" w:pos="8306"/>
        </w:tabs>
        <w:spacing w:line="360" w:lineRule="auto"/>
        <w:ind w:left="720"/>
        <w:rPr>
          <w:rFonts w:ascii="Arial" w:hAnsi="Arial" w:cs="Arial"/>
          <w:b/>
          <w:color w:val="FF0000"/>
          <w:sz w:val="22"/>
          <w:szCs w:val="22"/>
        </w:rPr>
      </w:pPr>
      <w:r w:rsidRPr="00803463">
        <w:rPr>
          <w:rFonts w:ascii="Arial" w:hAnsi="Arial" w:cs="Arial"/>
          <w:b/>
          <w:color w:val="FF0000"/>
        </w:rPr>
        <w:t>4.</w:t>
      </w:r>
      <w:r w:rsidR="00E66CC9" w:rsidRPr="00803463">
        <w:rPr>
          <w:rFonts w:ascii="Arial" w:hAnsi="Arial" w:cs="Arial"/>
          <w:b/>
          <w:color w:val="FF0000"/>
        </w:rPr>
        <w:t xml:space="preserve">        </w:t>
      </w:r>
      <w:r w:rsidR="00BB5C2A" w:rsidRPr="00803463">
        <w:rPr>
          <w:rFonts w:ascii="Arial" w:hAnsi="Arial" w:cs="Arial"/>
          <w:b/>
          <w:color w:val="FF0000"/>
        </w:rPr>
        <w:t>Action P</w:t>
      </w:r>
      <w:r w:rsidR="00830D10" w:rsidRPr="00803463">
        <w:rPr>
          <w:rFonts w:ascii="Arial" w:hAnsi="Arial" w:cs="Arial"/>
          <w:b/>
          <w:color w:val="FF0000"/>
        </w:rPr>
        <w:t>lanning</w:t>
      </w:r>
      <w:r w:rsidR="008B25CC" w:rsidRPr="00803463">
        <w:rPr>
          <w:rFonts w:ascii="Arial" w:hAnsi="Arial" w:cs="Arial"/>
          <w:b/>
          <w:color w:val="FF0000"/>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3858A828" w14:textId="77777777" w:rsidR="00ED4065" w:rsidRDefault="00ED4065" w:rsidP="00BB5C2A">
      <w:pPr>
        <w:pStyle w:val="Header"/>
        <w:tabs>
          <w:tab w:val="clear" w:pos="4153"/>
          <w:tab w:val="clear" w:pos="8306"/>
        </w:tabs>
        <w:rPr>
          <w:rFonts w:ascii="Arial" w:hAnsi="Arial" w:cs="Arial"/>
          <w:b/>
          <w:bCs/>
          <w:sz w:val="22"/>
          <w:szCs w:val="22"/>
        </w:rPr>
      </w:pPr>
    </w:p>
    <w:p w14:paraId="3C37CCE4" w14:textId="77777777" w:rsidR="00ED4065" w:rsidRDefault="00ED4065" w:rsidP="00BB5C2A">
      <w:pPr>
        <w:pStyle w:val="Header"/>
        <w:tabs>
          <w:tab w:val="clear" w:pos="4153"/>
          <w:tab w:val="clear" w:pos="8306"/>
        </w:tabs>
        <w:rPr>
          <w:rFonts w:ascii="Arial" w:hAnsi="Arial" w:cs="Arial"/>
          <w:b/>
          <w:bCs/>
          <w:sz w:val="22"/>
          <w:szCs w:val="22"/>
        </w:rPr>
      </w:pPr>
    </w:p>
    <w:p w14:paraId="43BC0FCF" w14:textId="77777777" w:rsidR="00ED4065" w:rsidRDefault="00ED4065" w:rsidP="00BB5C2A">
      <w:pPr>
        <w:pStyle w:val="Header"/>
        <w:tabs>
          <w:tab w:val="clear" w:pos="4153"/>
          <w:tab w:val="clear" w:pos="8306"/>
        </w:tabs>
        <w:rPr>
          <w:rFonts w:ascii="Arial" w:hAnsi="Arial" w:cs="Arial"/>
          <w:b/>
          <w:bCs/>
          <w:sz w:val="22"/>
          <w:szCs w:val="22"/>
        </w:rPr>
      </w:pPr>
    </w:p>
    <w:p w14:paraId="20B74EE5" w14:textId="77777777" w:rsidR="00ED4065" w:rsidRDefault="00ED4065" w:rsidP="00BB5C2A">
      <w:pPr>
        <w:pStyle w:val="Header"/>
        <w:tabs>
          <w:tab w:val="clear" w:pos="4153"/>
          <w:tab w:val="clear" w:pos="8306"/>
        </w:tabs>
        <w:rPr>
          <w:rFonts w:ascii="Arial" w:hAnsi="Arial" w:cs="Arial"/>
          <w:b/>
          <w:bCs/>
          <w:sz w:val="22"/>
          <w:szCs w:val="22"/>
        </w:rPr>
      </w:pPr>
    </w:p>
    <w:p w14:paraId="335A60BD" w14:textId="77777777" w:rsidR="00ED4065" w:rsidRDefault="00ED4065" w:rsidP="00BB5C2A">
      <w:pPr>
        <w:pStyle w:val="Header"/>
        <w:tabs>
          <w:tab w:val="clear" w:pos="4153"/>
          <w:tab w:val="clear" w:pos="8306"/>
        </w:tabs>
        <w:rPr>
          <w:rFonts w:ascii="Arial" w:hAnsi="Arial" w:cs="Arial"/>
          <w:b/>
          <w:bCs/>
          <w:sz w:val="22"/>
          <w:szCs w:val="22"/>
        </w:rPr>
      </w:pPr>
    </w:p>
    <w:p w14:paraId="2D3DF952" w14:textId="77777777" w:rsidR="00ED4065" w:rsidRDefault="00ED4065" w:rsidP="00BB5C2A">
      <w:pPr>
        <w:pStyle w:val="Header"/>
        <w:tabs>
          <w:tab w:val="clear" w:pos="4153"/>
          <w:tab w:val="clear" w:pos="8306"/>
        </w:tabs>
        <w:rPr>
          <w:rFonts w:ascii="Arial" w:hAnsi="Arial" w:cs="Arial"/>
          <w:b/>
          <w:bCs/>
          <w:sz w:val="22"/>
          <w:szCs w:val="22"/>
        </w:rPr>
      </w:pPr>
    </w:p>
    <w:p w14:paraId="3D927D48" w14:textId="77777777" w:rsidR="00ED4065" w:rsidRDefault="00ED4065" w:rsidP="00BB5C2A">
      <w:pPr>
        <w:pStyle w:val="Header"/>
        <w:tabs>
          <w:tab w:val="clear" w:pos="4153"/>
          <w:tab w:val="clear" w:pos="8306"/>
        </w:tabs>
        <w:rPr>
          <w:rFonts w:ascii="Arial" w:hAnsi="Arial" w:cs="Arial"/>
          <w:b/>
          <w:bCs/>
          <w:sz w:val="22"/>
          <w:szCs w:val="22"/>
        </w:rPr>
      </w:pPr>
    </w:p>
    <w:p w14:paraId="37DCF95D" w14:textId="77777777" w:rsidR="00ED4065" w:rsidRDefault="00ED4065" w:rsidP="00BB5C2A">
      <w:pPr>
        <w:pStyle w:val="Header"/>
        <w:tabs>
          <w:tab w:val="clear" w:pos="4153"/>
          <w:tab w:val="clear" w:pos="8306"/>
        </w:tabs>
        <w:rPr>
          <w:rFonts w:ascii="Arial" w:hAnsi="Arial" w:cs="Arial"/>
          <w:b/>
          <w:bCs/>
          <w:sz w:val="22"/>
          <w:szCs w:val="22"/>
        </w:rPr>
      </w:pPr>
    </w:p>
    <w:p w14:paraId="33574631" w14:textId="77777777" w:rsidR="00ED4065" w:rsidRDefault="00ED4065" w:rsidP="00BB5C2A">
      <w:pPr>
        <w:pStyle w:val="Header"/>
        <w:tabs>
          <w:tab w:val="clear" w:pos="4153"/>
          <w:tab w:val="clear" w:pos="8306"/>
        </w:tabs>
        <w:rPr>
          <w:rFonts w:ascii="Arial" w:hAnsi="Arial" w:cs="Arial"/>
          <w:b/>
          <w:bCs/>
          <w:sz w:val="22"/>
          <w:szCs w:val="22"/>
        </w:rPr>
      </w:pPr>
    </w:p>
    <w:p w14:paraId="362CA4BC" w14:textId="77777777" w:rsidR="00ED4065" w:rsidRDefault="00ED4065" w:rsidP="00BB5C2A">
      <w:pPr>
        <w:pStyle w:val="Header"/>
        <w:tabs>
          <w:tab w:val="clear" w:pos="4153"/>
          <w:tab w:val="clear" w:pos="8306"/>
        </w:tabs>
        <w:rPr>
          <w:rFonts w:ascii="Arial" w:hAnsi="Arial" w:cs="Arial"/>
          <w:b/>
          <w:bCs/>
          <w:sz w:val="22"/>
          <w:szCs w:val="22"/>
        </w:rPr>
      </w:pPr>
    </w:p>
    <w:p w14:paraId="69B89F74" w14:textId="77777777" w:rsidR="00ED4065" w:rsidRDefault="00ED4065" w:rsidP="00BB5C2A">
      <w:pPr>
        <w:pStyle w:val="Header"/>
        <w:tabs>
          <w:tab w:val="clear" w:pos="4153"/>
          <w:tab w:val="clear" w:pos="8306"/>
        </w:tabs>
        <w:rPr>
          <w:rFonts w:ascii="Arial" w:hAnsi="Arial" w:cs="Arial"/>
          <w:b/>
          <w:bCs/>
          <w:sz w:val="22"/>
          <w:szCs w:val="22"/>
        </w:rPr>
      </w:pPr>
    </w:p>
    <w:p w14:paraId="6ACA1934" w14:textId="77777777" w:rsidR="00ED4065" w:rsidRDefault="00ED4065" w:rsidP="00BB5C2A">
      <w:pPr>
        <w:pStyle w:val="Header"/>
        <w:tabs>
          <w:tab w:val="clear" w:pos="4153"/>
          <w:tab w:val="clear" w:pos="8306"/>
        </w:tabs>
        <w:rPr>
          <w:rFonts w:ascii="Arial" w:hAnsi="Arial" w:cs="Arial"/>
          <w:b/>
          <w:bCs/>
          <w:sz w:val="22"/>
          <w:szCs w:val="22"/>
        </w:rPr>
      </w:pPr>
    </w:p>
    <w:p w14:paraId="6635C797" w14:textId="77777777" w:rsidR="00ED4065" w:rsidRDefault="00ED4065" w:rsidP="00BB5C2A">
      <w:pPr>
        <w:pStyle w:val="Header"/>
        <w:tabs>
          <w:tab w:val="clear" w:pos="4153"/>
          <w:tab w:val="clear" w:pos="8306"/>
        </w:tabs>
        <w:rPr>
          <w:rFonts w:ascii="Arial" w:hAnsi="Arial" w:cs="Arial"/>
          <w:b/>
          <w:bCs/>
          <w:sz w:val="22"/>
          <w:szCs w:val="22"/>
        </w:rPr>
      </w:pPr>
    </w:p>
    <w:p w14:paraId="3836D4AE" w14:textId="6D01AD65" w:rsidR="00ED4065" w:rsidRDefault="00ED4065" w:rsidP="00BB5C2A">
      <w:pPr>
        <w:pStyle w:val="Header"/>
        <w:tabs>
          <w:tab w:val="clear" w:pos="4153"/>
          <w:tab w:val="clear" w:pos="8306"/>
        </w:tabs>
        <w:rPr>
          <w:rFonts w:ascii="Arial" w:hAnsi="Arial" w:cs="Arial"/>
          <w:b/>
          <w:bCs/>
          <w:sz w:val="22"/>
          <w:szCs w:val="22"/>
        </w:rPr>
      </w:pPr>
    </w:p>
    <w:p w14:paraId="7465F78C" w14:textId="06D69971" w:rsidR="00D36FB4" w:rsidRDefault="00D36FB4" w:rsidP="00BB5C2A">
      <w:pPr>
        <w:pStyle w:val="Header"/>
        <w:tabs>
          <w:tab w:val="clear" w:pos="4153"/>
          <w:tab w:val="clear" w:pos="8306"/>
        </w:tabs>
        <w:rPr>
          <w:rFonts w:ascii="Arial" w:hAnsi="Arial" w:cs="Arial"/>
          <w:b/>
          <w:bCs/>
          <w:sz w:val="22"/>
          <w:szCs w:val="22"/>
        </w:rPr>
      </w:pPr>
    </w:p>
    <w:p w14:paraId="71C946F6" w14:textId="51B42D13" w:rsidR="00D36FB4" w:rsidRDefault="00D36FB4" w:rsidP="00BB5C2A">
      <w:pPr>
        <w:pStyle w:val="Header"/>
        <w:tabs>
          <w:tab w:val="clear" w:pos="4153"/>
          <w:tab w:val="clear" w:pos="8306"/>
        </w:tabs>
        <w:rPr>
          <w:rFonts w:ascii="Arial" w:hAnsi="Arial" w:cs="Arial"/>
          <w:b/>
          <w:bCs/>
          <w:sz w:val="22"/>
          <w:szCs w:val="22"/>
        </w:rPr>
      </w:pPr>
    </w:p>
    <w:p w14:paraId="0832065A" w14:textId="022A5303" w:rsidR="00D36FB4" w:rsidRDefault="00D36FB4" w:rsidP="00BB5C2A">
      <w:pPr>
        <w:pStyle w:val="Header"/>
        <w:tabs>
          <w:tab w:val="clear" w:pos="4153"/>
          <w:tab w:val="clear" w:pos="8306"/>
        </w:tabs>
        <w:rPr>
          <w:rFonts w:ascii="Arial" w:hAnsi="Arial" w:cs="Arial"/>
          <w:b/>
          <w:bCs/>
          <w:sz w:val="22"/>
          <w:szCs w:val="22"/>
        </w:rPr>
      </w:pPr>
    </w:p>
    <w:p w14:paraId="2CBF42ED" w14:textId="407757B7" w:rsidR="00D36FB4" w:rsidRDefault="00D36FB4" w:rsidP="00BB5C2A">
      <w:pPr>
        <w:pStyle w:val="Header"/>
        <w:tabs>
          <w:tab w:val="clear" w:pos="4153"/>
          <w:tab w:val="clear" w:pos="8306"/>
        </w:tabs>
        <w:rPr>
          <w:rFonts w:ascii="Arial" w:hAnsi="Arial" w:cs="Arial"/>
          <w:b/>
          <w:bCs/>
          <w:sz w:val="22"/>
          <w:szCs w:val="22"/>
        </w:rPr>
      </w:pPr>
    </w:p>
    <w:p w14:paraId="3D6CDB40" w14:textId="77777777" w:rsidR="00D36FB4" w:rsidRDefault="00D36FB4" w:rsidP="00BB5C2A">
      <w:pPr>
        <w:pStyle w:val="Header"/>
        <w:tabs>
          <w:tab w:val="clear" w:pos="4153"/>
          <w:tab w:val="clear" w:pos="8306"/>
        </w:tabs>
        <w:rPr>
          <w:rFonts w:ascii="Arial" w:hAnsi="Arial" w:cs="Arial"/>
          <w:b/>
          <w:bCs/>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lastRenderedPageBreak/>
        <w:t>Action Plan Summary for Stakeholders</w:t>
      </w:r>
    </w:p>
    <w:p w14:paraId="6BFF0686" w14:textId="77777777" w:rsidR="0041232D" w:rsidRPr="00EA6BA8" w:rsidRDefault="0041232D" w:rsidP="00830D10"/>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3"/>
      </w:tblGrid>
      <w:tr w:rsidR="00830D10" w:rsidRPr="00EA6BA8" w14:paraId="695F2618" w14:textId="77777777" w:rsidTr="00B87F4D">
        <w:trPr>
          <w:tblHeader/>
        </w:trPr>
        <w:tc>
          <w:tcPr>
            <w:tcW w:w="15593"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B87F4D">
        <w:tc>
          <w:tcPr>
            <w:tcW w:w="15593" w:type="dxa"/>
            <w:tcBorders>
              <w:bottom w:val="single" w:sz="4" w:space="0" w:color="auto"/>
            </w:tcBorders>
          </w:tcPr>
          <w:p w14:paraId="02455445" w14:textId="41583661" w:rsidR="00830D10" w:rsidRPr="00EA6BA8" w:rsidRDefault="00830D10" w:rsidP="006E12AA">
            <w:pPr>
              <w:pStyle w:val="Header"/>
              <w:tabs>
                <w:tab w:val="clear" w:pos="4153"/>
                <w:tab w:val="clear" w:pos="8306"/>
              </w:tabs>
              <w:rPr>
                <w:rFonts w:ascii="Arial" w:hAnsi="Arial" w:cs="Arial"/>
                <w:sz w:val="22"/>
                <w:szCs w:val="22"/>
              </w:rPr>
            </w:pPr>
          </w:p>
          <w:p w14:paraId="70B34507" w14:textId="2FE8CD41" w:rsidR="006B139C" w:rsidRPr="00B87F4D" w:rsidRDefault="006B139C" w:rsidP="006B139C">
            <w:pPr>
              <w:pStyle w:val="Default"/>
              <w:rPr>
                <w:rFonts w:asciiTheme="minorBidi" w:hAnsiTheme="minorBidi" w:cstheme="minorBidi"/>
                <w:sz w:val="22"/>
                <w:szCs w:val="22"/>
              </w:rPr>
            </w:pPr>
            <w:r w:rsidRPr="00B87F4D">
              <w:rPr>
                <w:rFonts w:asciiTheme="minorBidi" w:hAnsiTheme="minorBidi" w:cstheme="minorBidi"/>
                <w:b/>
                <w:bCs/>
                <w:sz w:val="22"/>
                <w:szCs w:val="22"/>
              </w:rPr>
              <w:t>Our vision:</w:t>
            </w:r>
            <w:r w:rsidRPr="00B87F4D">
              <w:rPr>
                <w:rFonts w:asciiTheme="minorBidi" w:hAnsiTheme="minorBidi" w:cstheme="minorBidi"/>
                <w:sz w:val="22"/>
                <w:szCs w:val="22"/>
              </w:rPr>
              <w:t xml:space="preserve">  Lime Tree Day Nursery where we learn and grow together.  </w:t>
            </w:r>
            <w:r w:rsidRPr="00B87F4D">
              <w:rPr>
                <w:rFonts w:asciiTheme="minorBidi" w:hAnsiTheme="minorBidi" w:cstheme="minorBidi"/>
                <w:b/>
                <w:bCs/>
                <w:sz w:val="22"/>
                <w:szCs w:val="22"/>
              </w:rPr>
              <w:t xml:space="preserve"> </w:t>
            </w:r>
          </w:p>
          <w:p w14:paraId="1116F9FA" w14:textId="77777777" w:rsidR="006B139C" w:rsidRPr="00B87F4D" w:rsidRDefault="006B139C" w:rsidP="006B139C">
            <w:pPr>
              <w:pStyle w:val="Header"/>
              <w:tabs>
                <w:tab w:val="clear" w:pos="4153"/>
                <w:tab w:val="clear" w:pos="8306"/>
              </w:tabs>
              <w:rPr>
                <w:rFonts w:asciiTheme="minorBidi" w:hAnsiTheme="minorBidi" w:cstheme="minorBidi"/>
                <w:sz w:val="22"/>
                <w:szCs w:val="22"/>
              </w:rPr>
            </w:pPr>
          </w:p>
          <w:p w14:paraId="27AA0A41" w14:textId="712CB355" w:rsidR="006B139C" w:rsidRPr="00B87F4D" w:rsidRDefault="006B139C" w:rsidP="0074722C">
            <w:pPr>
              <w:pStyle w:val="Header"/>
              <w:tabs>
                <w:tab w:val="clear" w:pos="4153"/>
                <w:tab w:val="clear" w:pos="8306"/>
              </w:tabs>
              <w:rPr>
                <w:rFonts w:asciiTheme="minorBidi" w:hAnsiTheme="minorBidi" w:cstheme="minorBidi"/>
                <w:sz w:val="22"/>
                <w:szCs w:val="22"/>
              </w:rPr>
            </w:pPr>
            <w:r w:rsidRPr="00B87F4D">
              <w:rPr>
                <w:rFonts w:asciiTheme="minorBidi" w:hAnsiTheme="minorBidi" w:cstheme="minorBidi"/>
                <w:b/>
                <w:bCs/>
                <w:sz w:val="22"/>
                <w:szCs w:val="22"/>
              </w:rPr>
              <w:t>Our values:</w:t>
            </w:r>
            <w:r w:rsidRPr="00B87F4D">
              <w:rPr>
                <w:rFonts w:asciiTheme="minorBidi" w:hAnsiTheme="minorBidi" w:cstheme="minorBidi"/>
                <w:sz w:val="22"/>
                <w:szCs w:val="22"/>
              </w:rPr>
              <w:t xml:space="preserve">  </w:t>
            </w:r>
            <w:r w:rsidR="00DD19BA">
              <w:rPr>
                <w:rFonts w:asciiTheme="minorBidi" w:hAnsiTheme="minorBidi" w:cstheme="minorBidi"/>
                <w:sz w:val="22"/>
                <w:szCs w:val="22"/>
              </w:rPr>
              <w:t>L</w:t>
            </w:r>
            <w:r w:rsidRPr="00B87F4D">
              <w:rPr>
                <w:rFonts w:asciiTheme="minorBidi" w:hAnsiTheme="minorBidi" w:cstheme="minorBidi"/>
                <w:sz w:val="22"/>
                <w:szCs w:val="22"/>
              </w:rPr>
              <w:t>ove, nurture, respect, inclusion,</w:t>
            </w:r>
            <w:r w:rsidR="0074722C">
              <w:rPr>
                <w:rFonts w:asciiTheme="minorBidi" w:hAnsiTheme="minorBidi" w:cstheme="minorBidi"/>
                <w:sz w:val="22"/>
                <w:szCs w:val="22"/>
              </w:rPr>
              <w:t xml:space="preserve"> safe,</w:t>
            </w:r>
            <w:r w:rsidRPr="00B87F4D">
              <w:rPr>
                <w:rFonts w:asciiTheme="minorBidi" w:hAnsiTheme="minorBidi" w:cstheme="minorBidi"/>
                <w:sz w:val="22"/>
                <w:szCs w:val="22"/>
              </w:rPr>
              <w:t xml:space="preserve"> excellence, fun</w:t>
            </w:r>
          </w:p>
          <w:p w14:paraId="38BE7D9C" w14:textId="0788D6EE" w:rsidR="00830D10" w:rsidRPr="00B87F4D" w:rsidRDefault="006B139C" w:rsidP="006B139C">
            <w:pPr>
              <w:pStyle w:val="Header"/>
              <w:tabs>
                <w:tab w:val="clear" w:pos="4153"/>
                <w:tab w:val="clear" w:pos="8306"/>
              </w:tabs>
              <w:rPr>
                <w:rFonts w:asciiTheme="minorBidi" w:hAnsiTheme="minorBidi" w:cstheme="minorBidi"/>
                <w:sz w:val="22"/>
                <w:szCs w:val="22"/>
              </w:rPr>
            </w:pPr>
            <w:r w:rsidRPr="00B87F4D">
              <w:rPr>
                <w:rFonts w:asciiTheme="minorBidi" w:hAnsiTheme="minorBidi" w:cstheme="minorBidi"/>
                <w:sz w:val="22"/>
                <w:szCs w:val="22"/>
              </w:rPr>
              <w:t xml:space="preserve">    </w:t>
            </w:r>
          </w:p>
          <w:p w14:paraId="709C79E2" w14:textId="3EC9576F" w:rsidR="006B139C" w:rsidRPr="00B87F4D" w:rsidRDefault="006B139C" w:rsidP="006B139C">
            <w:pPr>
              <w:rPr>
                <w:rFonts w:asciiTheme="minorBidi" w:hAnsiTheme="minorBidi" w:cstheme="minorBidi"/>
                <w:b/>
                <w:sz w:val="22"/>
                <w:szCs w:val="22"/>
              </w:rPr>
            </w:pPr>
            <w:r w:rsidRPr="00B87F4D">
              <w:rPr>
                <w:rFonts w:asciiTheme="minorBidi" w:hAnsiTheme="minorBidi" w:cstheme="minorBidi"/>
                <w:b/>
                <w:sz w:val="22"/>
                <w:szCs w:val="22"/>
              </w:rPr>
              <w:t xml:space="preserve">Aims:  </w:t>
            </w:r>
          </w:p>
          <w:p w14:paraId="3DFCB94E" w14:textId="77777777" w:rsidR="006B139C" w:rsidRPr="00B87F4D" w:rsidRDefault="006B139C" w:rsidP="006B139C">
            <w:pPr>
              <w:rPr>
                <w:rFonts w:asciiTheme="minorBidi" w:hAnsiTheme="minorBidi" w:cstheme="minorBidi"/>
                <w:sz w:val="22"/>
                <w:szCs w:val="22"/>
              </w:rPr>
            </w:pPr>
          </w:p>
          <w:p w14:paraId="5157FC86" w14:textId="0353CAEB" w:rsidR="00ED4065" w:rsidRDefault="00ED4065" w:rsidP="00ED4065">
            <w:pPr>
              <w:autoSpaceDE w:val="0"/>
              <w:autoSpaceDN w:val="0"/>
              <w:adjustRightInd w:val="0"/>
              <w:rPr>
                <w:rFonts w:asciiTheme="minorBidi" w:eastAsiaTheme="minorHAnsi" w:hAnsiTheme="minorBidi" w:cstheme="minorBidi"/>
                <w:color w:val="000000"/>
                <w:sz w:val="22"/>
                <w:szCs w:val="22"/>
              </w:rPr>
            </w:pPr>
            <w:r w:rsidRPr="007C0A94">
              <w:rPr>
                <w:rFonts w:asciiTheme="minorBidi" w:eastAsiaTheme="minorHAnsi" w:hAnsiTheme="minorBidi" w:cstheme="minorBidi"/>
                <w:b/>
                <w:bCs/>
                <w:color w:val="FF0000"/>
                <w:sz w:val="22"/>
                <w:szCs w:val="22"/>
              </w:rPr>
              <w:t>L</w:t>
            </w:r>
            <w:r w:rsidRPr="00B87F4D">
              <w:rPr>
                <w:rFonts w:asciiTheme="minorBidi" w:eastAsiaTheme="minorHAnsi" w:hAnsiTheme="minorBidi" w:cstheme="minorBidi"/>
                <w:b/>
                <w:bCs/>
                <w:color w:val="000000"/>
                <w:sz w:val="22"/>
                <w:szCs w:val="22"/>
              </w:rPr>
              <w:t>ove</w:t>
            </w:r>
            <w:r w:rsidRPr="00B87F4D">
              <w:rPr>
                <w:rFonts w:asciiTheme="minorBidi" w:eastAsiaTheme="minorHAnsi" w:hAnsiTheme="minorBidi" w:cstheme="minorBidi"/>
                <w:color w:val="000000"/>
                <w:sz w:val="22"/>
                <w:szCs w:val="22"/>
              </w:rPr>
              <w:t>.  All adults offer children professional love which supports their emotional wellbeing.  Adults know their children well offering high levels of nurture and support.</w:t>
            </w:r>
            <w:r w:rsidR="00177D3A" w:rsidRPr="00B87F4D">
              <w:rPr>
                <w:rFonts w:asciiTheme="minorBidi" w:eastAsiaTheme="minorHAnsi" w:hAnsiTheme="minorBidi" w:cstheme="minorBidi"/>
                <w:color w:val="000000"/>
                <w:sz w:val="22"/>
                <w:szCs w:val="22"/>
              </w:rPr>
              <w:t xml:space="preserve">  </w:t>
            </w:r>
          </w:p>
          <w:p w14:paraId="409C56BD" w14:textId="77777777" w:rsidR="00B87F4D" w:rsidRPr="00B87F4D" w:rsidRDefault="00B87F4D" w:rsidP="00ED4065">
            <w:pPr>
              <w:autoSpaceDE w:val="0"/>
              <w:autoSpaceDN w:val="0"/>
              <w:adjustRightInd w:val="0"/>
              <w:rPr>
                <w:rFonts w:asciiTheme="minorBidi" w:eastAsiaTheme="minorHAnsi" w:hAnsiTheme="minorBidi" w:cstheme="minorBidi"/>
                <w:color w:val="000000"/>
                <w:sz w:val="22"/>
                <w:szCs w:val="22"/>
              </w:rPr>
            </w:pPr>
          </w:p>
          <w:p w14:paraId="377F75F3" w14:textId="743E041F" w:rsidR="00ED4065" w:rsidRDefault="00ED4065" w:rsidP="007C0C9C">
            <w:pPr>
              <w:autoSpaceDE w:val="0"/>
              <w:autoSpaceDN w:val="0"/>
              <w:adjustRightInd w:val="0"/>
              <w:rPr>
                <w:rFonts w:asciiTheme="minorBidi" w:eastAsiaTheme="minorHAnsi" w:hAnsiTheme="minorBidi" w:cstheme="minorBidi"/>
                <w:b/>
                <w:bCs/>
                <w:color w:val="000000"/>
                <w:sz w:val="22"/>
                <w:szCs w:val="22"/>
              </w:rPr>
            </w:pPr>
            <w:r w:rsidRPr="007C0A94">
              <w:rPr>
                <w:rFonts w:asciiTheme="minorBidi" w:eastAsiaTheme="minorHAnsi" w:hAnsiTheme="minorBidi" w:cstheme="minorBidi"/>
                <w:color w:val="FF0000"/>
                <w:sz w:val="22"/>
                <w:szCs w:val="22"/>
              </w:rPr>
              <w:t>I</w:t>
            </w:r>
            <w:r w:rsidR="007C0C9C" w:rsidRPr="00B87F4D">
              <w:rPr>
                <w:rFonts w:asciiTheme="minorBidi" w:eastAsiaTheme="minorHAnsi" w:hAnsiTheme="minorBidi" w:cstheme="minorBidi"/>
                <w:b/>
                <w:bCs/>
                <w:color w:val="000000"/>
                <w:sz w:val="22"/>
                <w:szCs w:val="22"/>
              </w:rPr>
              <w:t>nclusion</w:t>
            </w:r>
            <w:r w:rsidR="007C0C9C" w:rsidRPr="00B87F4D">
              <w:rPr>
                <w:rFonts w:asciiTheme="minorBidi" w:hAnsiTheme="minorBidi" w:cstheme="minorBidi"/>
                <w:sz w:val="22"/>
                <w:szCs w:val="22"/>
              </w:rPr>
              <w:t>.  We recognise and support individual children’s personal learning needs</w:t>
            </w:r>
            <w:r w:rsidR="0074722C">
              <w:rPr>
                <w:rFonts w:asciiTheme="minorBidi" w:hAnsiTheme="minorBidi" w:cstheme="minorBidi"/>
                <w:sz w:val="22"/>
                <w:szCs w:val="22"/>
              </w:rPr>
              <w:t xml:space="preserve"> while ensuring GIRFEC principles are embedded in practice</w:t>
            </w:r>
            <w:r w:rsidR="007C0C9C" w:rsidRPr="00B87F4D">
              <w:rPr>
                <w:rFonts w:asciiTheme="minorBidi" w:hAnsiTheme="minorBidi" w:cstheme="minorBidi"/>
                <w:sz w:val="22"/>
                <w:szCs w:val="22"/>
              </w:rPr>
              <w:t>.</w:t>
            </w:r>
            <w:r w:rsidR="00FD669F" w:rsidRPr="00B87F4D">
              <w:rPr>
                <w:rFonts w:asciiTheme="minorBidi" w:hAnsiTheme="minorBidi" w:cstheme="minorBidi"/>
                <w:sz w:val="22"/>
                <w:szCs w:val="22"/>
              </w:rPr>
              <w:t xml:space="preserve">  We work together with other agencies and professionals to support children’s holistic learning and development needs.  </w:t>
            </w:r>
            <w:r w:rsidR="00FD669F" w:rsidRPr="00B87F4D">
              <w:rPr>
                <w:rFonts w:asciiTheme="minorBidi" w:eastAsiaTheme="minorHAnsi" w:hAnsiTheme="minorBidi" w:cstheme="minorBidi"/>
                <w:color w:val="000000"/>
                <w:sz w:val="22"/>
                <w:szCs w:val="22"/>
              </w:rPr>
              <w:t xml:space="preserve">We strive to become advocates for children where we protect, safeguard and celebrate children’s learning and successes.  Children’s rights </w:t>
            </w:r>
            <w:r w:rsidR="00BB08D3" w:rsidRPr="00B87F4D">
              <w:rPr>
                <w:rFonts w:asciiTheme="minorBidi" w:eastAsiaTheme="minorHAnsi" w:hAnsiTheme="minorBidi" w:cstheme="minorBidi"/>
                <w:color w:val="000000"/>
                <w:sz w:val="22"/>
                <w:szCs w:val="22"/>
              </w:rPr>
              <w:t xml:space="preserve">(UNCRC) </w:t>
            </w:r>
            <w:r w:rsidR="00FD669F" w:rsidRPr="00B87F4D">
              <w:rPr>
                <w:rFonts w:asciiTheme="minorBidi" w:eastAsiaTheme="minorHAnsi" w:hAnsiTheme="minorBidi" w:cstheme="minorBidi"/>
                <w:color w:val="000000"/>
                <w:sz w:val="22"/>
                <w:szCs w:val="22"/>
              </w:rPr>
              <w:t xml:space="preserve">underpin </w:t>
            </w:r>
            <w:r w:rsidR="00BB08D3" w:rsidRPr="00B87F4D">
              <w:rPr>
                <w:rFonts w:asciiTheme="minorBidi" w:eastAsiaTheme="minorHAnsi" w:hAnsiTheme="minorBidi" w:cstheme="minorBidi"/>
                <w:color w:val="000000"/>
                <w:sz w:val="22"/>
                <w:szCs w:val="22"/>
              </w:rPr>
              <w:t>all our practices within our diverse and inclusive establishment.</w:t>
            </w:r>
            <w:r w:rsidR="00FD669F" w:rsidRPr="00B87F4D">
              <w:rPr>
                <w:rFonts w:asciiTheme="minorBidi" w:eastAsiaTheme="minorHAnsi" w:hAnsiTheme="minorBidi" w:cstheme="minorBidi"/>
                <w:b/>
                <w:bCs/>
                <w:color w:val="000000"/>
                <w:sz w:val="22"/>
                <w:szCs w:val="22"/>
              </w:rPr>
              <w:t xml:space="preserve"> </w:t>
            </w:r>
          </w:p>
          <w:p w14:paraId="647EC8D2" w14:textId="77777777" w:rsidR="00B87F4D" w:rsidRPr="00B87F4D" w:rsidRDefault="00B87F4D" w:rsidP="007C0C9C">
            <w:pPr>
              <w:autoSpaceDE w:val="0"/>
              <w:autoSpaceDN w:val="0"/>
              <w:adjustRightInd w:val="0"/>
              <w:rPr>
                <w:rFonts w:asciiTheme="minorBidi" w:eastAsiaTheme="minorHAnsi" w:hAnsiTheme="minorBidi" w:cstheme="minorBidi"/>
                <w:color w:val="000000"/>
                <w:sz w:val="22"/>
                <w:szCs w:val="22"/>
              </w:rPr>
            </w:pPr>
          </w:p>
          <w:p w14:paraId="32E819F5" w14:textId="6EEB16E6" w:rsidR="007C0C9C" w:rsidRDefault="00ED4065" w:rsidP="007C0C9C">
            <w:pPr>
              <w:pStyle w:val="Header"/>
              <w:tabs>
                <w:tab w:val="clear" w:pos="4153"/>
                <w:tab w:val="clear" w:pos="8306"/>
              </w:tabs>
              <w:rPr>
                <w:rFonts w:asciiTheme="minorBidi" w:eastAsiaTheme="minorHAnsi" w:hAnsiTheme="minorBidi" w:cstheme="minorBidi"/>
                <w:color w:val="000000"/>
                <w:sz w:val="22"/>
                <w:szCs w:val="22"/>
              </w:rPr>
            </w:pPr>
            <w:r w:rsidRPr="007C0A94">
              <w:rPr>
                <w:rFonts w:asciiTheme="minorBidi" w:eastAsiaTheme="minorHAnsi" w:hAnsiTheme="minorBidi" w:cstheme="minorBidi"/>
                <w:b/>
                <w:bCs/>
                <w:color w:val="FF0000"/>
                <w:sz w:val="22"/>
                <w:szCs w:val="22"/>
              </w:rPr>
              <w:t>M</w:t>
            </w:r>
            <w:r w:rsidR="007C0C9C" w:rsidRPr="00B87F4D">
              <w:rPr>
                <w:rFonts w:asciiTheme="minorBidi" w:eastAsiaTheme="minorHAnsi" w:hAnsiTheme="minorBidi" w:cstheme="minorBidi"/>
                <w:b/>
                <w:bCs/>
                <w:color w:val="000000"/>
                <w:sz w:val="22"/>
                <w:szCs w:val="22"/>
              </w:rPr>
              <w:t>otivate.</w:t>
            </w:r>
            <w:r w:rsidR="007C0C9C" w:rsidRPr="00B87F4D">
              <w:rPr>
                <w:rFonts w:asciiTheme="minorBidi" w:eastAsiaTheme="minorHAnsi" w:hAnsiTheme="minorBidi" w:cstheme="minorBidi"/>
                <w:color w:val="000000"/>
                <w:sz w:val="22"/>
                <w:szCs w:val="22"/>
              </w:rPr>
              <w:t xml:space="preserve">  Adults are dedicated, enthusiastic, knowledgeable and motivating. Adults respond to the interests and needs of the children, the children will become Confident Individuals, Successful Learners, Effective Contributors and Responsible Citizens.</w:t>
            </w:r>
          </w:p>
          <w:p w14:paraId="4BDA6400" w14:textId="77777777" w:rsidR="00B87F4D" w:rsidRPr="00B87F4D" w:rsidRDefault="00B87F4D" w:rsidP="007C0C9C">
            <w:pPr>
              <w:pStyle w:val="Header"/>
              <w:tabs>
                <w:tab w:val="clear" w:pos="4153"/>
                <w:tab w:val="clear" w:pos="8306"/>
              </w:tabs>
              <w:rPr>
                <w:rFonts w:asciiTheme="minorBidi" w:hAnsiTheme="minorBidi" w:cstheme="minorBidi"/>
                <w:sz w:val="22"/>
                <w:szCs w:val="22"/>
              </w:rPr>
            </w:pPr>
          </w:p>
          <w:p w14:paraId="41D3B4F8" w14:textId="143B23F4" w:rsidR="00ED4065" w:rsidRDefault="00ED4065" w:rsidP="007C0C9C">
            <w:pPr>
              <w:autoSpaceDE w:val="0"/>
              <w:autoSpaceDN w:val="0"/>
              <w:adjustRightInd w:val="0"/>
              <w:rPr>
                <w:rFonts w:asciiTheme="minorBidi" w:hAnsiTheme="minorBidi" w:cstheme="minorBidi"/>
                <w:sz w:val="22"/>
                <w:szCs w:val="22"/>
              </w:rPr>
            </w:pPr>
            <w:r w:rsidRPr="007C0A94">
              <w:rPr>
                <w:rFonts w:asciiTheme="minorBidi" w:eastAsiaTheme="minorHAnsi" w:hAnsiTheme="minorBidi" w:cstheme="minorBidi"/>
                <w:b/>
                <w:bCs/>
                <w:color w:val="FF0000"/>
                <w:sz w:val="22"/>
                <w:szCs w:val="22"/>
              </w:rPr>
              <w:t>E</w:t>
            </w:r>
            <w:r w:rsidR="007C0C9C" w:rsidRPr="00B87F4D">
              <w:rPr>
                <w:rFonts w:asciiTheme="minorBidi" w:eastAsiaTheme="minorHAnsi" w:hAnsiTheme="minorBidi" w:cstheme="minorBidi"/>
                <w:b/>
                <w:bCs/>
                <w:color w:val="000000"/>
                <w:sz w:val="22"/>
                <w:szCs w:val="22"/>
              </w:rPr>
              <w:t xml:space="preserve">ducation.  </w:t>
            </w:r>
            <w:r w:rsidR="007C0C9C" w:rsidRPr="00B87F4D">
              <w:rPr>
                <w:rFonts w:asciiTheme="minorBidi" w:eastAsiaTheme="minorHAnsi" w:hAnsiTheme="minorBidi" w:cstheme="minorBidi"/>
                <w:color w:val="000000"/>
                <w:sz w:val="22"/>
                <w:szCs w:val="22"/>
              </w:rPr>
              <w:t xml:space="preserve">Adults provide enriched </w:t>
            </w:r>
            <w:r w:rsidR="007C0C9C" w:rsidRPr="00B87F4D">
              <w:rPr>
                <w:rFonts w:asciiTheme="minorBidi" w:hAnsiTheme="minorBidi" w:cstheme="minorBidi"/>
                <w:sz w:val="22"/>
                <w:szCs w:val="22"/>
              </w:rPr>
              <w:t xml:space="preserve">learning opportunities both indoors and outdoors. Children have opportunities to learn, develop and be challenged in their learning, reaching their full potential. </w:t>
            </w:r>
          </w:p>
          <w:p w14:paraId="3BDEF3D9" w14:textId="77777777" w:rsidR="00B87F4D" w:rsidRPr="00B87F4D" w:rsidRDefault="00B87F4D" w:rsidP="007C0C9C">
            <w:pPr>
              <w:autoSpaceDE w:val="0"/>
              <w:autoSpaceDN w:val="0"/>
              <w:adjustRightInd w:val="0"/>
              <w:rPr>
                <w:rFonts w:asciiTheme="minorBidi" w:eastAsiaTheme="minorHAnsi" w:hAnsiTheme="minorBidi" w:cstheme="minorBidi"/>
                <w:color w:val="000000"/>
                <w:sz w:val="22"/>
                <w:szCs w:val="22"/>
              </w:rPr>
            </w:pPr>
          </w:p>
          <w:p w14:paraId="71D26BD4" w14:textId="43E72C6F" w:rsidR="00ED4065" w:rsidRDefault="00ED4065" w:rsidP="00ED4065">
            <w:pPr>
              <w:autoSpaceDE w:val="0"/>
              <w:autoSpaceDN w:val="0"/>
              <w:adjustRightInd w:val="0"/>
              <w:rPr>
                <w:rFonts w:asciiTheme="minorBidi" w:eastAsiaTheme="minorHAnsi" w:hAnsiTheme="minorBidi" w:cstheme="minorBidi"/>
                <w:b/>
                <w:bCs/>
                <w:color w:val="000000"/>
                <w:sz w:val="22"/>
                <w:szCs w:val="22"/>
              </w:rPr>
            </w:pPr>
            <w:r w:rsidRPr="007C0A94">
              <w:rPr>
                <w:rFonts w:asciiTheme="minorBidi" w:eastAsiaTheme="minorHAnsi" w:hAnsiTheme="minorBidi" w:cstheme="minorBidi"/>
                <w:b/>
                <w:bCs/>
                <w:color w:val="FF0000"/>
                <w:sz w:val="22"/>
                <w:szCs w:val="22"/>
              </w:rPr>
              <w:t>T</w:t>
            </w:r>
            <w:r w:rsidR="007C0C9C" w:rsidRPr="00B87F4D">
              <w:rPr>
                <w:rFonts w:asciiTheme="minorBidi" w:eastAsiaTheme="minorHAnsi" w:hAnsiTheme="minorBidi" w:cstheme="minorBidi"/>
                <w:b/>
                <w:bCs/>
                <w:color w:val="000000"/>
                <w:sz w:val="22"/>
                <w:szCs w:val="22"/>
              </w:rPr>
              <w:t xml:space="preserve">rust.  </w:t>
            </w:r>
            <w:r w:rsidR="000D1DA9" w:rsidRPr="00B87F4D">
              <w:rPr>
                <w:rFonts w:asciiTheme="minorBidi" w:eastAsiaTheme="minorHAnsi" w:hAnsiTheme="minorBidi" w:cstheme="minorBidi"/>
                <w:color w:val="000000"/>
                <w:sz w:val="22"/>
                <w:szCs w:val="22"/>
              </w:rPr>
              <w:t>Relationships, relationships, relationships!</w:t>
            </w:r>
            <w:r w:rsidR="000D1DA9" w:rsidRPr="00B87F4D">
              <w:rPr>
                <w:rFonts w:asciiTheme="minorBidi" w:eastAsiaTheme="minorHAnsi" w:hAnsiTheme="minorBidi" w:cstheme="minorBidi"/>
                <w:b/>
                <w:bCs/>
                <w:color w:val="000000"/>
                <w:sz w:val="22"/>
                <w:szCs w:val="22"/>
              </w:rPr>
              <w:t xml:space="preserve">  </w:t>
            </w:r>
            <w:r w:rsidR="007C0C9C" w:rsidRPr="00B87F4D">
              <w:rPr>
                <w:rFonts w:asciiTheme="minorBidi" w:eastAsiaTheme="minorHAnsi" w:hAnsiTheme="minorBidi" w:cstheme="minorBidi"/>
                <w:color w:val="000000"/>
                <w:sz w:val="22"/>
                <w:szCs w:val="22"/>
              </w:rPr>
              <w:t xml:space="preserve">We </w:t>
            </w:r>
            <w:r w:rsidR="000D1DA9">
              <w:rPr>
                <w:rFonts w:asciiTheme="minorBidi" w:eastAsiaTheme="minorHAnsi" w:hAnsiTheme="minorBidi" w:cstheme="minorBidi"/>
                <w:color w:val="000000"/>
                <w:sz w:val="22"/>
                <w:szCs w:val="22"/>
              </w:rPr>
              <w:t>recognise</w:t>
            </w:r>
            <w:r w:rsidR="00177D3A" w:rsidRPr="00B87F4D">
              <w:rPr>
                <w:rFonts w:asciiTheme="minorBidi" w:eastAsiaTheme="minorHAnsi" w:hAnsiTheme="minorBidi" w:cstheme="minorBidi"/>
                <w:color w:val="000000"/>
                <w:sz w:val="22"/>
                <w:szCs w:val="22"/>
              </w:rPr>
              <w:t xml:space="preserve"> and advocate</w:t>
            </w:r>
            <w:r w:rsidR="000D1DA9">
              <w:rPr>
                <w:rFonts w:asciiTheme="minorBidi" w:eastAsiaTheme="minorHAnsi" w:hAnsiTheme="minorBidi" w:cstheme="minorBidi"/>
                <w:color w:val="000000"/>
                <w:sz w:val="22"/>
                <w:szCs w:val="22"/>
              </w:rPr>
              <w:t xml:space="preserve"> an ethos of</w:t>
            </w:r>
            <w:r w:rsidR="00177D3A" w:rsidRPr="00B87F4D">
              <w:rPr>
                <w:rFonts w:asciiTheme="minorBidi" w:eastAsiaTheme="minorHAnsi" w:hAnsiTheme="minorBidi" w:cstheme="minorBidi"/>
                <w:color w:val="000000"/>
                <w:sz w:val="22"/>
                <w:szCs w:val="22"/>
              </w:rPr>
              <w:t xml:space="preserve"> positive </w:t>
            </w:r>
            <w:r w:rsidR="007C0C9C" w:rsidRPr="00B87F4D">
              <w:rPr>
                <w:rFonts w:asciiTheme="minorBidi" w:eastAsiaTheme="minorHAnsi" w:hAnsiTheme="minorBidi" w:cstheme="minorBidi"/>
                <w:color w:val="000000"/>
                <w:sz w:val="22"/>
                <w:szCs w:val="22"/>
              </w:rPr>
              <w:t>relationships</w:t>
            </w:r>
            <w:r w:rsidR="00177D3A" w:rsidRPr="00B87F4D">
              <w:rPr>
                <w:rFonts w:asciiTheme="minorBidi" w:eastAsiaTheme="minorHAnsi" w:hAnsiTheme="minorBidi" w:cstheme="minorBidi"/>
                <w:color w:val="000000"/>
                <w:sz w:val="22"/>
                <w:szCs w:val="22"/>
              </w:rPr>
              <w:t xml:space="preserve"> which are built upon </w:t>
            </w:r>
            <w:r w:rsidR="006A595B" w:rsidRPr="00B87F4D">
              <w:rPr>
                <w:rFonts w:asciiTheme="minorBidi" w:eastAsiaTheme="minorHAnsi" w:hAnsiTheme="minorBidi" w:cstheme="minorBidi"/>
                <w:color w:val="000000"/>
                <w:sz w:val="22"/>
                <w:szCs w:val="22"/>
              </w:rPr>
              <w:t xml:space="preserve">mutual </w:t>
            </w:r>
            <w:r w:rsidR="00177D3A" w:rsidRPr="00B87F4D">
              <w:rPr>
                <w:rFonts w:asciiTheme="minorBidi" w:eastAsiaTheme="minorHAnsi" w:hAnsiTheme="minorBidi" w:cstheme="minorBidi"/>
                <w:color w:val="000000"/>
                <w:sz w:val="22"/>
                <w:szCs w:val="22"/>
              </w:rPr>
              <w:t>trust and respect.</w:t>
            </w:r>
            <w:r w:rsidR="000D1DA9">
              <w:rPr>
                <w:rFonts w:asciiTheme="minorBidi" w:eastAsiaTheme="minorHAnsi" w:hAnsiTheme="minorBidi" w:cstheme="minorBidi"/>
                <w:color w:val="000000"/>
                <w:sz w:val="22"/>
                <w:szCs w:val="22"/>
              </w:rPr>
              <w:t xml:space="preserve">  We have an open-door policy where everyone is welcome and included.</w:t>
            </w:r>
            <w:r w:rsidR="00BB08D3" w:rsidRPr="00B87F4D">
              <w:rPr>
                <w:rFonts w:asciiTheme="minorBidi" w:eastAsiaTheme="minorHAnsi" w:hAnsiTheme="minorBidi" w:cstheme="minorBidi"/>
                <w:color w:val="000000"/>
                <w:sz w:val="22"/>
                <w:szCs w:val="22"/>
              </w:rPr>
              <w:t xml:space="preserve">  </w:t>
            </w:r>
          </w:p>
          <w:p w14:paraId="2000BE09" w14:textId="77777777" w:rsidR="00B87F4D" w:rsidRPr="00B87F4D" w:rsidRDefault="00B87F4D" w:rsidP="00ED4065">
            <w:pPr>
              <w:autoSpaceDE w:val="0"/>
              <w:autoSpaceDN w:val="0"/>
              <w:adjustRightInd w:val="0"/>
              <w:rPr>
                <w:rFonts w:asciiTheme="minorBidi" w:eastAsiaTheme="minorHAnsi" w:hAnsiTheme="minorBidi" w:cstheme="minorBidi"/>
                <w:color w:val="000000"/>
                <w:sz w:val="22"/>
                <w:szCs w:val="22"/>
              </w:rPr>
            </w:pPr>
          </w:p>
          <w:p w14:paraId="307F86C6" w14:textId="57872F84" w:rsidR="00ED4065" w:rsidRDefault="00ED4065" w:rsidP="007C0C9C">
            <w:pPr>
              <w:autoSpaceDE w:val="0"/>
              <w:autoSpaceDN w:val="0"/>
              <w:adjustRightInd w:val="0"/>
              <w:rPr>
                <w:rFonts w:asciiTheme="minorBidi" w:hAnsiTheme="minorBidi" w:cstheme="minorBidi"/>
                <w:sz w:val="22"/>
                <w:szCs w:val="22"/>
              </w:rPr>
            </w:pPr>
            <w:r w:rsidRPr="007C0A94">
              <w:rPr>
                <w:rFonts w:asciiTheme="minorBidi" w:eastAsiaTheme="minorHAnsi" w:hAnsiTheme="minorBidi" w:cstheme="minorBidi"/>
                <w:b/>
                <w:bCs/>
                <w:color w:val="FF0000"/>
                <w:sz w:val="22"/>
                <w:szCs w:val="22"/>
              </w:rPr>
              <w:t>R</w:t>
            </w:r>
            <w:r w:rsidR="00177D3A" w:rsidRPr="00B87F4D">
              <w:rPr>
                <w:rFonts w:asciiTheme="minorBidi" w:eastAsiaTheme="minorHAnsi" w:hAnsiTheme="minorBidi" w:cstheme="minorBidi"/>
                <w:b/>
                <w:bCs/>
                <w:color w:val="000000"/>
                <w:sz w:val="22"/>
                <w:szCs w:val="22"/>
              </w:rPr>
              <w:t>espect</w:t>
            </w:r>
            <w:r w:rsidR="007C0C9C" w:rsidRPr="00B87F4D">
              <w:rPr>
                <w:rFonts w:asciiTheme="minorBidi" w:eastAsiaTheme="minorHAnsi" w:hAnsiTheme="minorBidi" w:cstheme="minorBidi"/>
                <w:b/>
                <w:bCs/>
                <w:color w:val="000000"/>
                <w:sz w:val="22"/>
                <w:szCs w:val="22"/>
              </w:rPr>
              <w:t>.</w:t>
            </w:r>
            <w:r w:rsidR="00177D3A" w:rsidRPr="00B87F4D">
              <w:rPr>
                <w:rFonts w:asciiTheme="minorBidi" w:eastAsiaTheme="minorHAnsi" w:hAnsiTheme="minorBidi" w:cstheme="minorBidi"/>
                <w:b/>
                <w:bCs/>
                <w:color w:val="000000"/>
                <w:sz w:val="22"/>
                <w:szCs w:val="22"/>
              </w:rPr>
              <w:t xml:space="preserve">  </w:t>
            </w:r>
            <w:r w:rsidR="00FD669F" w:rsidRPr="00B87F4D">
              <w:rPr>
                <w:rFonts w:asciiTheme="minorBidi" w:hAnsiTheme="minorBidi" w:cstheme="minorBidi"/>
                <w:sz w:val="22"/>
                <w:szCs w:val="22"/>
              </w:rPr>
              <w:t>We respect and value others. We encourage stakeholders to share their diverse beliefs, values and opinions as we learn together about the people within our community</w:t>
            </w:r>
            <w:r w:rsidR="00BB08D3" w:rsidRPr="00B87F4D">
              <w:rPr>
                <w:rFonts w:asciiTheme="minorBidi" w:hAnsiTheme="minorBidi" w:cstheme="minorBidi"/>
                <w:sz w:val="22"/>
                <w:szCs w:val="22"/>
              </w:rPr>
              <w:t xml:space="preserve">.  </w:t>
            </w:r>
          </w:p>
          <w:p w14:paraId="7836C965" w14:textId="77777777" w:rsidR="00B87F4D" w:rsidRPr="00B87F4D" w:rsidRDefault="00B87F4D" w:rsidP="007C0C9C">
            <w:pPr>
              <w:autoSpaceDE w:val="0"/>
              <w:autoSpaceDN w:val="0"/>
              <w:adjustRightInd w:val="0"/>
              <w:rPr>
                <w:rFonts w:asciiTheme="minorBidi" w:eastAsiaTheme="minorHAnsi" w:hAnsiTheme="minorBidi" w:cstheme="minorBidi"/>
                <w:color w:val="000000"/>
                <w:sz w:val="22"/>
                <w:szCs w:val="22"/>
              </w:rPr>
            </w:pPr>
          </w:p>
          <w:p w14:paraId="27621CD8" w14:textId="3D845F4C" w:rsidR="00ED4065" w:rsidRDefault="00ED4065" w:rsidP="00D175FE">
            <w:pPr>
              <w:autoSpaceDE w:val="0"/>
              <w:autoSpaceDN w:val="0"/>
              <w:adjustRightInd w:val="0"/>
              <w:rPr>
                <w:rFonts w:asciiTheme="minorBidi" w:eastAsiaTheme="minorHAnsi" w:hAnsiTheme="minorBidi" w:cstheme="minorBidi"/>
                <w:color w:val="000000"/>
                <w:sz w:val="22"/>
                <w:szCs w:val="22"/>
              </w:rPr>
            </w:pPr>
            <w:r w:rsidRPr="007C0A94">
              <w:rPr>
                <w:rFonts w:asciiTheme="minorBidi" w:eastAsiaTheme="minorHAnsi" w:hAnsiTheme="minorBidi" w:cstheme="minorBidi"/>
                <w:b/>
                <w:bCs/>
                <w:color w:val="FF0000"/>
                <w:sz w:val="22"/>
                <w:szCs w:val="22"/>
              </w:rPr>
              <w:t>E</w:t>
            </w:r>
            <w:r w:rsidR="007C0C9C" w:rsidRPr="00B87F4D">
              <w:rPr>
                <w:rFonts w:asciiTheme="minorBidi" w:eastAsiaTheme="minorHAnsi" w:hAnsiTheme="minorBidi" w:cstheme="minorBidi"/>
                <w:b/>
                <w:bCs/>
                <w:color w:val="000000"/>
                <w:sz w:val="22"/>
                <w:szCs w:val="22"/>
              </w:rPr>
              <w:t>nvironment</w:t>
            </w:r>
            <w:r w:rsidR="00214F03" w:rsidRPr="00B87F4D">
              <w:rPr>
                <w:rFonts w:asciiTheme="minorBidi" w:eastAsiaTheme="minorHAnsi" w:hAnsiTheme="minorBidi" w:cstheme="minorBidi"/>
                <w:b/>
                <w:bCs/>
                <w:color w:val="000000"/>
                <w:sz w:val="22"/>
                <w:szCs w:val="22"/>
              </w:rPr>
              <w:t xml:space="preserve">.  </w:t>
            </w:r>
            <w:r w:rsidR="00214F03" w:rsidRPr="00B87F4D">
              <w:rPr>
                <w:rFonts w:asciiTheme="minorBidi" w:eastAsiaTheme="minorHAnsi" w:hAnsiTheme="minorBidi" w:cstheme="minorBidi"/>
                <w:color w:val="000000"/>
                <w:sz w:val="22"/>
                <w:szCs w:val="22"/>
              </w:rPr>
              <w:t>Our environments are</w:t>
            </w:r>
            <w:r w:rsidR="00214F03" w:rsidRPr="00B87F4D">
              <w:rPr>
                <w:rFonts w:asciiTheme="minorBidi" w:eastAsiaTheme="minorHAnsi" w:hAnsiTheme="minorBidi" w:cstheme="minorBidi"/>
                <w:b/>
                <w:bCs/>
                <w:color w:val="000000"/>
                <w:sz w:val="22"/>
                <w:szCs w:val="22"/>
              </w:rPr>
              <w:t xml:space="preserve"> </w:t>
            </w:r>
            <w:r w:rsidR="00AC6E9E" w:rsidRPr="00AC6E9E">
              <w:rPr>
                <w:rFonts w:asciiTheme="minorBidi" w:eastAsiaTheme="minorHAnsi" w:hAnsiTheme="minorBidi" w:cstheme="minorBidi"/>
                <w:color w:val="000000"/>
                <w:sz w:val="22"/>
                <w:szCs w:val="22"/>
              </w:rPr>
              <w:t>safe,</w:t>
            </w:r>
            <w:r w:rsidR="00AC6E9E">
              <w:rPr>
                <w:rFonts w:asciiTheme="minorBidi" w:eastAsiaTheme="minorHAnsi" w:hAnsiTheme="minorBidi" w:cstheme="minorBidi"/>
                <w:b/>
                <w:bCs/>
                <w:color w:val="000000"/>
                <w:sz w:val="22"/>
                <w:szCs w:val="22"/>
              </w:rPr>
              <w:t xml:space="preserve"> </w:t>
            </w:r>
            <w:r w:rsidR="00214F03" w:rsidRPr="00B87F4D">
              <w:rPr>
                <w:rFonts w:asciiTheme="minorBidi" w:eastAsiaTheme="minorHAnsi" w:hAnsiTheme="minorBidi" w:cstheme="minorBidi"/>
                <w:color w:val="000000"/>
                <w:sz w:val="22"/>
                <w:szCs w:val="22"/>
              </w:rPr>
              <w:t>warm, friendly, inclusive</w:t>
            </w:r>
            <w:r w:rsidR="00D175FE" w:rsidRPr="00B87F4D">
              <w:rPr>
                <w:rFonts w:asciiTheme="minorBidi" w:eastAsiaTheme="minorHAnsi" w:hAnsiTheme="minorBidi" w:cstheme="minorBidi"/>
                <w:color w:val="000000"/>
                <w:sz w:val="22"/>
                <w:szCs w:val="22"/>
              </w:rPr>
              <w:t xml:space="preserve"> and nurturing where children </w:t>
            </w:r>
            <w:r w:rsidR="00214F03" w:rsidRPr="00B87F4D">
              <w:rPr>
                <w:rFonts w:asciiTheme="minorBidi" w:eastAsiaTheme="minorHAnsi" w:hAnsiTheme="minorBidi" w:cstheme="minorBidi"/>
                <w:color w:val="000000"/>
                <w:sz w:val="22"/>
                <w:szCs w:val="22"/>
              </w:rPr>
              <w:t xml:space="preserve">feel </w:t>
            </w:r>
            <w:r w:rsidR="00214F03" w:rsidRPr="00B87F4D">
              <w:rPr>
                <w:rFonts w:asciiTheme="minorBidi" w:hAnsiTheme="minorBidi" w:cstheme="minorBidi"/>
                <w:sz w:val="22"/>
                <w:szCs w:val="22"/>
              </w:rPr>
              <w:t>safe</w:t>
            </w:r>
            <w:r w:rsidR="002908A8" w:rsidRPr="00B87F4D">
              <w:rPr>
                <w:rFonts w:asciiTheme="minorBidi" w:hAnsiTheme="minorBidi" w:cstheme="minorBidi"/>
                <w:sz w:val="22"/>
                <w:szCs w:val="22"/>
              </w:rPr>
              <w:t>.</w:t>
            </w:r>
            <w:r w:rsidR="00214F03" w:rsidRPr="00B87F4D">
              <w:rPr>
                <w:rFonts w:asciiTheme="minorBidi" w:hAnsiTheme="minorBidi" w:cstheme="minorBidi"/>
                <w:sz w:val="22"/>
                <w:szCs w:val="22"/>
              </w:rPr>
              <w:t xml:space="preserve"> </w:t>
            </w:r>
            <w:r w:rsidR="002908A8" w:rsidRPr="00B87F4D">
              <w:rPr>
                <w:rFonts w:asciiTheme="minorBidi" w:hAnsiTheme="minorBidi" w:cstheme="minorBidi"/>
                <w:sz w:val="22"/>
                <w:szCs w:val="22"/>
              </w:rPr>
              <w:t>Our</w:t>
            </w:r>
            <w:r w:rsidR="00214F03" w:rsidRPr="00B87F4D">
              <w:rPr>
                <w:rFonts w:asciiTheme="minorBidi" w:hAnsiTheme="minorBidi" w:cstheme="minorBidi"/>
                <w:sz w:val="22"/>
                <w:szCs w:val="22"/>
              </w:rPr>
              <w:t xml:space="preserve"> stimulating environment</w:t>
            </w:r>
            <w:r w:rsidR="002908A8" w:rsidRPr="00B87F4D">
              <w:rPr>
                <w:rFonts w:asciiTheme="minorBidi" w:hAnsiTheme="minorBidi" w:cstheme="minorBidi"/>
                <w:sz w:val="22"/>
                <w:szCs w:val="22"/>
              </w:rPr>
              <w:t>s</w:t>
            </w:r>
            <w:r w:rsidR="00214F03" w:rsidRPr="00B87F4D">
              <w:rPr>
                <w:rFonts w:asciiTheme="minorBidi" w:hAnsiTheme="minorBidi" w:cstheme="minorBidi"/>
                <w:sz w:val="22"/>
                <w:szCs w:val="22"/>
              </w:rPr>
              <w:t xml:space="preserve"> </w:t>
            </w:r>
            <w:r w:rsidR="00D175FE" w:rsidRPr="00B87F4D">
              <w:rPr>
                <w:rFonts w:asciiTheme="minorBidi" w:hAnsiTheme="minorBidi" w:cstheme="minorBidi"/>
                <w:sz w:val="22"/>
                <w:szCs w:val="22"/>
              </w:rPr>
              <w:t>offer</w:t>
            </w:r>
            <w:r w:rsidR="00214F03" w:rsidRPr="00B87F4D">
              <w:rPr>
                <w:rFonts w:asciiTheme="minorBidi" w:hAnsiTheme="minorBidi" w:cstheme="minorBidi"/>
                <w:sz w:val="22"/>
                <w:szCs w:val="22"/>
              </w:rPr>
              <w:t xml:space="preserve"> children </w:t>
            </w:r>
            <w:r w:rsidR="00D175FE" w:rsidRPr="00B87F4D">
              <w:rPr>
                <w:rFonts w:asciiTheme="minorBidi" w:hAnsiTheme="minorBidi" w:cstheme="minorBidi"/>
                <w:sz w:val="22"/>
                <w:szCs w:val="22"/>
              </w:rPr>
              <w:t>support and challenge</w:t>
            </w:r>
            <w:r w:rsidR="00214F03" w:rsidRPr="00B87F4D">
              <w:rPr>
                <w:rFonts w:asciiTheme="minorBidi" w:hAnsiTheme="minorBidi" w:cstheme="minorBidi"/>
                <w:sz w:val="22"/>
                <w:szCs w:val="22"/>
              </w:rPr>
              <w:t xml:space="preserve"> in their </w:t>
            </w:r>
            <w:r w:rsidR="00D175FE" w:rsidRPr="00B87F4D">
              <w:rPr>
                <w:rFonts w:asciiTheme="minorBidi" w:eastAsiaTheme="minorHAnsi" w:hAnsiTheme="minorBidi" w:cstheme="minorBidi"/>
                <w:color w:val="000000"/>
                <w:sz w:val="22"/>
                <w:szCs w:val="22"/>
              </w:rPr>
              <w:t>learning.</w:t>
            </w:r>
            <w:r w:rsidRPr="00B87F4D">
              <w:rPr>
                <w:rFonts w:asciiTheme="minorBidi" w:eastAsiaTheme="minorHAnsi" w:hAnsiTheme="minorBidi" w:cstheme="minorBidi"/>
                <w:color w:val="000000"/>
                <w:sz w:val="22"/>
                <w:szCs w:val="22"/>
              </w:rPr>
              <w:t xml:space="preserve"> </w:t>
            </w:r>
          </w:p>
          <w:p w14:paraId="6C5B1F44" w14:textId="77777777" w:rsidR="00B87F4D" w:rsidRPr="00B87F4D" w:rsidRDefault="00B87F4D" w:rsidP="00D175FE">
            <w:pPr>
              <w:autoSpaceDE w:val="0"/>
              <w:autoSpaceDN w:val="0"/>
              <w:adjustRightInd w:val="0"/>
              <w:rPr>
                <w:rFonts w:asciiTheme="minorBidi" w:eastAsiaTheme="minorHAnsi" w:hAnsiTheme="minorBidi" w:cstheme="minorBidi"/>
                <w:color w:val="000000"/>
                <w:sz w:val="22"/>
                <w:szCs w:val="22"/>
              </w:rPr>
            </w:pPr>
          </w:p>
          <w:p w14:paraId="229935F6" w14:textId="09573EBD" w:rsidR="00E66CC9" w:rsidRPr="00EA6BA8" w:rsidRDefault="00ED4065" w:rsidP="00D175FE">
            <w:pPr>
              <w:pStyle w:val="Header"/>
              <w:tabs>
                <w:tab w:val="clear" w:pos="4153"/>
                <w:tab w:val="clear" w:pos="8306"/>
              </w:tabs>
              <w:rPr>
                <w:rFonts w:ascii="Arial" w:hAnsi="Arial" w:cs="Arial"/>
                <w:sz w:val="22"/>
                <w:szCs w:val="22"/>
              </w:rPr>
            </w:pPr>
            <w:r w:rsidRPr="007C0A94">
              <w:rPr>
                <w:rFonts w:asciiTheme="minorBidi" w:eastAsiaTheme="minorHAnsi" w:hAnsiTheme="minorBidi" w:cstheme="minorBidi"/>
                <w:b/>
                <w:bCs/>
                <w:color w:val="FF0000"/>
                <w:sz w:val="22"/>
                <w:szCs w:val="22"/>
              </w:rPr>
              <w:t>E</w:t>
            </w:r>
            <w:r w:rsidR="007C0C9C" w:rsidRPr="00B87F4D">
              <w:rPr>
                <w:rFonts w:asciiTheme="minorBidi" w:eastAsiaTheme="minorHAnsi" w:hAnsiTheme="minorBidi" w:cstheme="minorBidi"/>
                <w:b/>
                <w:bCs/>
                <w:color w:val="000000"/>
                <w:sz w:val="22"/>
                <w:szCs w:val="22"/>
              </w:rPr>
              <w:t xml:space="preserve">ngagement.  </w:t>
            </w:r>
            <w:r w:rsidR="007C0C9C" w:rsidRPr="00B87F4D">
              <w:rPr>
                <w:rFonts w:asciiTheme="minorBidi" w:eastAsiaTheme="minorHAnsi" w:hAnsiTheme="minorBidi" w:cstheme="minorBidi"/>
                <w:color w:val="000000"/>
                <w:sz w:val="22"/>
                <w:szCs w:val="22"/>
              </w:rPr>
              <w:t>We aspire to work in close partnership with our families</w:t>
            </w:r>
            <w:r w:rsidR="00B87F4D" w:rsidRPr="00B87F4D">
              <w:rPr>
                <w:rFonts w:asciiTheme="minorBidi" w:eastAsiaTheme="minorHAnsi" w:hAnsiTheme="minorBidi" w:cstheme="minorBidi"/>
                <w:color w:val="000000"/>
                <w:sz w:val="22"/>
                <w:szCs w:val="22"/>
              </w:rPr>
              <w:t xml:space="preserve">.  </w:t>
            </w:r>
            <w:r w:rsidR="00B87F4D" w:rsidRPr="00B87F4D">
              <w:rPr>
                <w:rFonts w:asciiTheme="minorBidi" w:hAnsiTheme="minorBidi" w:cstheme="minorBidi"/>
                <w:sz w:val="22"/>
                <w:szCs w:val="22"/>
              </w:rPr>
              <w:t>We recognise and celebrate our diverse community as we learn, develop and grow together.  We involve our families with their children’s learning journey recognising the importance of their learning at home as the primary and most important learning environment.</w:t>
            </w:r>
            <w:r w:rsidR="00B87F4D">
              <w:rPr>
                <w:sz w:val="23"/>
                <w:szCs w:val="23"/>
              </w:rPr>
              <w:t xml:space="preserve">   </w:t>
            </w:r>
            <w:r w:rsidR="00B87F4D">
              <w:rPr>
                <w:rFonts w:ascii="Calibri" w:eastAsiaTheme="minorHAnsi" w:hAnsi="Calibri" w:cs="Calibri"/>
                <w:b/>
                <w:bCs/>
                <w:color w:val="000000"/>
                <w:sz w:val="40"/>
                <w:szCs w:val="40"/>
              </w:rPr>
              <w:t xml:space="preserve"> </w:t>
            </w:r>
            <w:r w:rsidR="00B87F4D">
              <w:rPr>
                <w:rFonts w:ascii="Calibri" w:eastAsiaTheme="minorHAnsi" w:hAnsi="Calibri" w:cs="Calibri"/>
                <w:color w:val="000000"/>
                <w:sz w:val="23"/>
                <w:szCs w:val="23"/>
              </w:rPr>
              <w:t xml:space="preserve"> </w:t>
            </w:r>
            <w:r w:rsidR="00B87F4D" w:rsidRPr="007C0C9C">
              <w:rPr>
                <w:rFonts w:ascii="Calibri" w:eastAsiaTheme="minorHAnsi" w:hAnsi="Calibri" w:cs="Calibri"/>
                <w:color w:val="000000"/>
                <w:sz w:val="23"/>
                <w:szCs w:val="23"/>
              </w:rPr>
              <w:t xml:space="preserve"> </w:t>
            </w:r>
          </w:p>
        </w:tc>
      </w:tr>
    </w:tbl>
    <w:p w14:paraId="1D473993" w14:textId="77777777" w:rsidR="001D56D1" w:rsidRDefault="001D56D1" w:rsidP="00830D10">
      <w:pPr>
        <w:rPr>
          <w:rFonts w:ascii="Arial" w:hAnsi="Arial" w:cs="Arial"/>
          <w:sz w:val="22"/>
          <w:szCs w:val="22"/>
        </w:rPr>
      </w:pP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6"/>
      </w:tblGrid>
      <w:tr w:rsidR="00E66CC9" w:rsidRPr="00EA6BA8" w14:paraId="78BF692B" w14:textId="77777777" w:rsidTr="00D36FB4">
        <w:trPr>
          <w:trHeight w:val="277"/>
          <w:tblHeader/>
        </w:trPr>
        <w:tc>
          <w:tcPr>
            <w:tcW w:w="15706"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D36FB4">
        <w:tc>
          <w:tcPr>
            <w:tcW w:w="15706" w:type="dxa"/>
          </w:tcPr>
          <w:p w14:paraId="1E81787F" w14:textId="34EEFD29" w:rsidR="00CC0635" w:rsidRDefault="00D175FE" w:rsidP="00CC0635">
            <w:pPr>
              <w:spacing w:before="60"/>
              <w:rPr>
                <w:rFonts w:ascii="Arial" w:hAnsi="Arial" w:cs="Arial"/>
                <w:bCs/>
                <w:sz w:val="22"/>
                <w:szCs w:val="22"/>
              </w:rPr>
            </w:pPr>
            <w:r w:rsidRPr="007E7287">
              <w:rPr>
                <w:rFonts w:ascii="Arial" w:hAnsi="Arial" w:cs="Arial"/>
                <w:bCs/>
                <w:sz w:val="22"/>
                <w:szCs w:val="22"/>
              </w:rPr>
              <w:t xml:space="preserve">Self </w:t>
            </w:r>
            <w:r>
              <w:rPr>
                <w:rFonts w:ascii="Arial" w:hAnsi="Arial" w:cs="Arial"/>
                <w:bCs/>
                <w:sz w:val="22"/>
                <w:szCs w:val="22"/>
              </w:rPr>
              <w:t>–</w:t>
            </w:r>
            <w:r w:rsidRPr="007E7287">
              <w:rPr>
                <w:rFonts w:ascii="Arial" w:hAnsi="Arial" w:cs="Arial"/>
                <w:bCs/>
                <w:sz w:val="22"/>
                <w:szCs w:val="22"/>
              </w:rPr>
              <w:t xml:space="preserve"> evaluation is based on Education Scotland document, ‘How Good is Our Early Learning and Childcare’</w:t>
            </w:r>
            <w:r w:rsidR="00825207">
              <w:rPr>
                <w:rFonts w:ascii="Arial" w:hAnsi="Arial" w:cs="Arial"/>
                <w:bCs/>
                <w:sz w:val="22"/>
                <w:szCs w:val="22"/>
              </w:rPr>
              <w:t>, ‘Realising the Ambition’ and ‘Health and Social Care Standards’</w:t>
            </w:r>
            <w:r w:rsidRPr="007E7287">
              <w:rPr>
                <w:rFonts w:ascii="Arial" w:hAnsi="Arial" w:cs="Arial"/>
                <w:bCs/>
                <w:sz w:val="22"/>
                <w:szCs w:val="22"/>
              </w:rPr>
              <w:t xml:space="preserve">. </w:t>
            </w:r>
            <w:r>
              <w:rPr>
                <w:rFonts w:ascii="Arial" w:hAnsi="Arial" w:cs="Arial"/>
                <w:bCs/>
                <w:sz w:val="22"/>
                <w:szCs w:val="22"/>
              </w:rPr>
              <w:t xml:space="preserve">We </w:t>
            </w:r>
            <w:r w:rsidR="00CC0635">
              <w:rPr>
                <w:rFonts w:ascii="Arial" w:hAnsi="Arial" w:cs="Arial"/>
                <w:bCs/>
                <w:sz w:val="22"/>
                <w:szCs w:val="22"/>
              </w:rPr>
              <w:t>continued to develop our practices with a focus on the service recovery and re-connection following the onset of COVID-19 pandemic.</w:t>
            </w:r>
            <w:r w:rsidR="00B87F4D">
              <w:rPr>
                <w:rFonts w:ascii="Arial" w:hAnsi="Arial" w:cs="Arial"/>
                <w:bCs/>
                <w:sz w:val="22"/>
                <w:szCs w:val="22"/>
              </w:rPr>
              <w:t xml:space="preserve">  This academic year has highlighte</w:t>
            </w:r>
            <w:r w:rsidR="007C0A94">
              <w:rPr>
                <w:rFonts w:ascii="Arial" w:hAnsi="Arial" w:cs="Arial"/>
                <w:bCs/>
                <w:sz w:val="22"/>
                <w:szCs w:val="22"/>
              </w:rPr>
              <w:t>d many challenges with restricted opportunities for face-to-face self-evaluation and improvement.  As an establishment, we have work</w:t>
            </w:r>
            <w:r w:rsidR="00DD19BA">
              <w:rPr>
                <w:rFonts w:ascii="Arial" w:hAnsi="Arial" w:cs="Arial"/>
                <w:bCs/>
                <w:sz w:val="22"/>
                <w:szCs w:val="22"/>
              </w:rPr>
              <w:t>ed</w:t>
            </w:r>
            <w:r w:rsidR="007C0A94">
              <w:rPr>
                <w:rFonts w:ascii="Arial" w:hAnsi="Arial" w:cs="Arial"/>
                <w:bCs/>
                <w:sz w:val="22"/>
                <w:szCs w:val="22"/>
              </w:rPr>
              <w:t xml:space="preserve"> together to use alternative and innovative ways to overcome such challenges.  We initially started having Microsoft Teams staff meetings weekly during lockdown periods.  Staff participated in a wide variety of online learning and training both individually and as a whole staff team approach.  This in-turn has also developed staff IT skills and confidence.  To continue to engage with our families, other agencies and professionals, we created a conference call system which allowed us to continue with our partnership approach ensuring children’s holistic needs and development were being met.  This is a </w:t>
            </w:r>
            <w:r w:rsidR="00E33B17">
              <w:rPr>
                <w:rFonts w:ascii="Arial" w:hAnsi="Arial" w:cs="Arial"/>
                <w:bCs/>
                <w:sz w:val="22"/>
                <w:szCs w:val="22"/>
              </w:rPr>
              <w:t>system which we will continue to use for the foreseeable future until restrictions are fully eased</w:t>
            </w:r>
            <w:r w:rsidR="00DD19BA">
              <w:rPr>
                <w:rFonts w:ascii="Arial" w:hAnsi="Arial" w:cs="Arial"/>
                <w:bCs/>
                <w:sz w:val="22"/>
                <w:szCs w:val="22"/>
              </w:rPr>
              <w:t>.</w:t>
            </w:r>
            <w:r w:rsidR="007C0A94">
              <w:rPr>
                <w:rFonts w:ascii="Arial" w:hAnsi="Arial" w:cs="Arial"/>
                <w:bCs/>
                <w:sz w:val="22"/>
                <w:szCs w:val="22"/>
              </w:rPr>
              <w:t xml:space="preserve">   </w:t>
            </w:r>
            <w:r w:rsidR="00B87F4D">
              <w:rPr>
                <w:rFonts w:ascii="Arial" w:hAnsi="Arial" w:cs="Arial"/>
                <w:bCs/>
                <w:sz w:val="22"/>
                <w:szCs w:val="22"/>
              </w:rPr>
              <w:t xml:space="preserve"> </w:t>
            </w:r>
            <w:r w:rsidR="00CC0635">
              <w:rPr>
                <w:rFonts w:ascii="Arial" w:hAnsi="Arial" w:cs="Arial"/>
                <w:bCs/>
                <w:sz w:val="22"/>
                <w:szCs w:val="22"/>
              </w:rPr>
              <w:t xml:space="preserve">  </w:t>
            </w:r>
          </w:p>
          <w:p w14:paraId="3DBD936C" w14:textId="77777777" w:rsidR="00CC0635" w:rsidRDefault="00CC0635" w:rsidP="00CC0635">
            <w:pPr>
              <w:spacing w:before="60"/>
              <w:rPr>
                <w:rFonts w:ascii="Arial" w:hAnsi="Arial" w:cs="Arial"/>
                <w:bCs/>
                <w:sz w:val="22"/>
                <w:szCs w:val="22"/>
              </w:rPr>
            </w:pPr>
          </w:p>
          <w:p w14:paraId="5F1248EE" w14:textId="18118EEA" w:rsidR="00CC0635" w:rsidRDefault="000763CB" w:rsidP="000763CB">
            <w:pPr>
              <w:spacing w:before="60"/>
              <w:rPr>
                <w:rFonts w:ascii="Arial" w:hAnsi="Arial" w:cs="Arial"/>
                <w:bCs/>
                <w:sz w:val="22"/>
                <w:szCs w:val="22"/>
              </w:rPr>
            </w:pPr>
            <w:r>
              <w:rPr>
                <w:rFonts w:ascii="Arial" w:hAnsi="Arial" w:cs="Arial"/>
                <w:bCs/>
                <w:sz w:val="22"/>
                <w:szCs w:val="22"/>
              </w:rPr>
              <w:t xml:space="preserve">Staff work patterns and children’s patterns of attendance were adapted to fully follow and support Scottish Government guidelines.  This continued to be reviewed and adapted as and when </w:t>
            </w:r>
            <w:r w:rsidR="00E10F9F">
              <w:rPr>
                <w:rFonts w:ascii="Arial" w:hAnsi="Arial" w:cs="Arial"/>
                <w:bCs/>
                <w:sz w:val="22"/>
                <w:szCs w:val="22"/>
              </w:rPr>
              <w:t xml:space="preserve">Scottish </w:t>
            </w:r>
            <w:r>
              <w:rPr>
                <w:rFonts w:ascii="Arial" w:hAnsi="Arial" w:cs="Arial"/>
                <w:bCs/>
                <w:sz w:val="22"/>
                <w:szCs w:val="22"/>
              </w:rPr>
              <w:t xml:space="preserve">Government advice evolved.  Children’s 1,140 hours placements were prioritised following Glasgow City Council’s guidance </w:t>
            </w:r>
            <w:r w:rsidR="00E10F9F">
              <w:rPr>
                <w:rFonts w:ascii="Arial" w:hAnsi="Arial" w:cs="Arial"/>
                <w:bCs/>
                <w:sz w:val="22"/>
                <w:szCs w:val="22"/>
              </w:rPr>
              <w:t xml:space="preserve">prioritising </w:t>
            </w:r>
            <w:r>
              <w:rPr>
                <w:rFonts w:ascii="Arial" w:hAnsi="Arial" w:cs="Arial"/>
                <w:bCs/>
                <w:sz w:val="22"/>
                <w:szCs w:val="22"/>
              </w:rPr>
              <w:t>children with additional support needs, children whose parents were working and children of lone-parent families</w:t>
            </w:r>
            <w:r w:rsidR="00E10F9F">
              <w:rPr>
                <w:rFonts w:ascii="Arial" w:hAnsi="Arial" w:cs="Arial"/>
                <w:bCs/>
                <w:sz w:val="22"/>
                <w:szCs w:val="22"/>
              </w:rPr>
              <w:t>.</w:t>
            </w:r>
            <w:r>
              <w:rPr>
                <w:rFonts w:ascii="Arial" w:hAnsi="Arial" w:cs="Arial"/>
                <w:bCs/>
                <w:sz w:val="22"/>
                <w:szCs w:val="22"/>
              </w:rPr>
              <w:t xml:space="preserve">    </w:t>
            </w:r>
          </w:p>
          <w:p w14:paraId="36FFBCB7" w14:textId="77777777" w:rsidR="000763CB" w:rsidRDefault="000763CB" w:rsidP="00D175FE">
            <w:pPr>
              <w:spacing w:before="60"/>
              <w:rPr>
                <w:rFonts w:ascii="Arial" w:hAnsi="Arial" w:cs="Arial"/>
                <w:bCs/>
                <w:sz w:val="22"/>
                <w:szCs w:val="22"/>
              </w:rPr>
            </w:pPr>
          </w:p>
          <w:p w14:paraId="3996BF9E" w14:textId="58A3B5E4" w:rsidR="0074544A" w:rsidRDefault="0074544A" w:rsidP="00D175FE">
            <w:pPr>
              <w:spacing w:before="60"/>
              <w:rPr>
                <w:rFonts w:ascii="Arial" w:hAnsi="Arial" w:cs="Arial"/>
                <w:bCs/>
                <w:sz w:val="22"/>
                <w:szCs w:val="22"/>
              </w:rPr>
            </w:pPr>
            <w:r>
              <w:rPr>
                <w:rFonts w:ascii="Arial" w:hAnsi="Arial" w:cs="Arial"/>
                <w:bCs/>
                <w:sz w:val="22"/>
                <w:szCs w:val="22"/>
              </w:rPr>
              <w:t>Clear polic</w:t>
            </w:r>
            <w:r w:rsidR="00E10F9F">
              <w:rPr>
                <w:rFonts w:ascii="Arial" w:hAnsi="Arial" w:cs="Arial"/>
                <w:bCs/>
                <w:sz w:val="22"/>
                <w:szCs w:val="22"/>
              </w:rPr>
              <w:t>ies</w:t>
            </w:r>
            <w:r>
              <w:rPr>
                <w:rFonts w:ascii="Arial" w:hAnsi="Arial" w:cs="Arial"/>
                <w:bCs/>
                <w:sz w:val="22"/>
                <w:szCs w:val="22"/>
              </w:rPr>
              <w:t xml:space="preserve"> and r</w:t>
            </w:r>
            <w:r w:rsidR="000763CB">
              <w:rPr>
                <w:rFonts w:ascii="Arial" w:hAnsi="Arial" w:cs="Arial"/>
                <w:bCs/>
                <w:sz w:val="22"/>
                <w:szCs w:val="22"/>
              </w:rPr>
              <w:t xml:space="preserve">obust establishment risk assessments followed Scottish Government advice and </w:t>
            </w:r>
            <w:r>
              <w:rPr>
                <w:rFonts w:ascii="Arial" w:hAnsi="Arial" w:cs="Arial"/>
                <w:bCs/>
                <w:sz w:val="22"/>
                <w:szCs w:val="22"/>
              </w:rPr>
              <w:t xml:space="preserve">guidance from Glasgow City Council’s </w:t>
            </w:r>
            <w:r w:rsidR="00DD19BA">
              <w:rPr>
                <w:rFonts w:ascii="Arial" w:hAnsi="Arial" w:cs="Arial"/>
                <w:bCs/>
                <w:sz w:val="22"/>
                <w:szCs w:val="22"/>
              </w:rPr>
              <w:t>h</w:t>
            </w:r>
            <w:r>
              <w:rPr>
                <w:rFonts w:ascii="Arial" w:hAnsi="Arial" w:cs="Arial"/>
                <w:bCs/>
                <w:sz w:val="22"/>
                <w:szCs w:val="22"/>
              </w:rPr>
              <w:t xml:space="preserve">ealth and </w:t>
            </w:r>
            <w:r w:rsidR="00DD19BA">
              <w:rPr>
                <w:rFonts w:ascii="Arial" w:hAnsi="Arial" w:cs="Arial"/>
                <w:bCs/>
                <w:sz w:val="22"/>
                <w:szCs w:val="22"/>
              </w:rPr>
              <w:t>s</w:t>
            </w:r>
            <w:r>
              <w:rPr>
                <w:rFonts w:ascii="Arial" w:hAnsi="Arial" w:cs="Arial"/>
                <w:bCs/>
                <w:sz w:val="22"/>
                <w:szCs w:val="22"/>
              </w:rPr>
              <w:t xml:space="preserve">afety team.  </w:t>
            </w:r>
            <w:r w:rsidR="00E10F9F">
              <w:rPr>
                <w:rFonts w:ascii="Arial" w:hAnsi="Arial" w:cs="Arial"/>
                <w:bCs/>
                <w:sz w:val="22"/>
                <w:szCs w:val="22"/>
              </w:rPr>
              <w:t xml:space="preserve">Practitioners were consulted </w:t>
            </w:r>
            <w:r w:rsidR="00DD19BA">
              <w:rPr>
                <w:rFonts w:ascii="Arial" w:hAnsi="Arial" w:cs="Arial"/>
                <w:bCs/>
                <w:sz w:val="22"/>
                <w:szCs w:val="22"/>
              </w:rPr>
              <w:t xml:space="preserve">with </w:t>
            </w:r>
            <w:r w:rsidR="00E10F9F">
              <w:rPr>
                <w:rFonts w:ascii="Arial" w:hAnsi="Arial" w:cs="Arial"/>
                <w:bCs/>
                <w:sz w:val="22"/>
                <w:szCs w:val="22"/>
              </w:rPr>
              <w:t>and t</w:t>
            </w:r>
            <w:r>
              <w:rPr>
                <w:rFonts w:ascii="Arial" w:hAnsi="Arial" w:cs="Arial"/>
                <w:bCs/>
                <w:sz w:val="22"/>
                <w:szCs w:val="22"/>
              </w:rPr>
              <w:t>hese were shared with practitioners and understood. In addition, all updated guidance, polices and risk assessments were shared with all parents/carers via email.  Paper copies where available on request.</w:t>
            </w:r>
          </w:p>
          <w:p w14:paraId="3AF74221" w14:textId="77777777" w:rsidR="00005100" w:rsidRDefault="00005100" w:rsidP="00D175FE">
            <w:pPr>
              <w:spacing w:before="60"/>
              <w:rPr>
                <w:rFonts w:ascii="Arial" w:hAnsi="Arial" w:cs="Arial"/>
                <w:bCs/>
                <w:sz w:val="22"/>
                <w:szCs w:val="22"/>
              </w:rPr>
            </w:pPr>
          </w:p>
          <w:p w14:paraId="2885C001" w14:textId="1C51CFC5" w:rsidR="00005100" w:rsidRDefault="00005100" w:rsidP="00005100">
            <w:pPr>
              <w:spacing w:before="60"/>
              <w:rPr>
                <w:rFonts w:ascii="Arial" w:hAnsi="Arial" w:cs="Arial"/>
                <w:bCs/>
                <w:sz w:val="22"/>
                <w:szCs w:val="22"/>
              </w:rPr>
            </w:pPr>
            <w:r>
              <w:rPr>
                <w:rFonts w:ascii="Arial" w:hAnsi="Arial" w:cs="Arial"/>
                <w:bCs/>
                <w:sz w:val="22"/>
                <w:szCs w:val="22"/>
              </w:rPr>
              <w:t xml:space="preserve">Each practitioner was given the opportunity for termly pastoral care meetings with the Head of Centre/Depute Head of Centre to support their emotional wellbeing.  Our practitioners are </w:t>
            </w:r>
            <w:r w:rsidR="00660F82">
              <w:rPr>
                <w:rFonts w:ascii="Arial" w:hAnsi="Arial" w:cs="Arial"/>
                <w:bCs/>
                <w:sz w:val="22"/>
                <w:szCs w:val="22"/>
              </w:rPr>
              <w:t>encouraged</w:t>
            </w:r>
            <w:r>
              <w:rPr>
                <w:rFonts w:ascii="Arial" w:hAnsi="Arial" w:cs="Arial"/>
                <w:bCs/>
                <w:sz w:val="22"/>
                <w:szCs w:val="22"/>
              </w:rPr>
              <w:t xml:space="preserve"> to share their thoughts</w:t>
            </w:r>
            <w:r w:rsidR="00660F82">
              <w:rPr>
                <w:rFonts w:ascii="Arial" w:hAnsi="Arial" w:cs="Arial"/>
                <w:bCs/>
                <w:sz w:val="22"/>
                <w:szCs w:val="22"/>
              </w:rPr>
              <w:t xml:space="preserve">, </w:t>
            </w:r>
            <w:r>
              <w:rPr>
                <w:rFonts w:ascii="Arial" w:hAnsi="Arial" w:cs="Arial"/>
                <w:bCs/>
                <w:sz w:val="22"/>
                <w:szCs w:val="22"/>
              </w:rPr>
              <w:t>feelings</w:t>
            </w:r>
            <w:r w:rsidR="00660F82">
              <w:rPr>
                <w:rFonts w:ascii="Arial" w:hAnsi="Arial" w:cs="Arial"/>
                <w:bCs/>
                <w:sz w:val="22"/>
                <w:szCs w:val="22"/>
              </w:rPr>
              <w:t xml:space="preserve"> and opinions</w:t>
            </w:r>
            <w:r>
              <w:rPr>
                <w:rFonts w:ascii="Arial" w:hAnsi="Arial" w:cs="Arial"/>
                <w:bCs/>
                <w:sz w:val="22"/>
                <w:szCs w:val="22"/>
              </w:rPr>
              <w:t xml:space="preserve"> </w:t>
            </w:r>
            <w:r w:rsidR="00660F82">
              <w:rPr>
                <w:rFonts w:ascii="Arial" w:hAnsi="Arial" w:cs="Arial"/>
                <w:bCs/>
                <w:sz w:val="22"/>
                <w:szCs w:val="22"/>
              </w:rPr>
              <w:t>where they are listened to</w:t>
            </w:r>
            <w:r>
              <w:rPr>
                <w:rFonts w:ascii="Arial" w:hAnsi="Arial" w:cs="Arial"/>
                <w:bCs/>
                <w:sz w:val="22"/>
                <w:szCs w:val="22"/>
              </w:rPr>
              <w:t>.</w:t>
            </w:r>
            <w:r w:rsidR="00E10F9F">
              <w:rPr>
                <w:rFonts w:ascii="Arial" w:hAnsi="Arial" w:cs="Arial"/>
                <w:bCs/>
                <w:sz w:val="22"/>
                <w:szCs w:val="22"/>
              </w:rPr>
              <w:t xml:space="preserve">  Pastoral care meetings will continue into the next academic session.</w:t>
            </w:r>
          </w:p>
          <w:p w14:paraId="2E23A0E2" w14:textId="77777777" w:rsidR="00005100" w:rsidRDefault="00005100" w:rsidP="00005100">
            <w:pPr>
              <w:spacing w:before="60"/>
              <w:rPr>
                <w:rFonts w:ascii="Arial" w:hAnsi="Arial" w:cs="Arial"/>
                <w:bCs/>
                <w:sz w:val="22"/>
                <w:szCs w:val="22"/>
              </w:rPr>
            </w:pPr>
          </w:p>
          <w:p w14:paraId="4722A5F2" w14:textId="43BE00F5" w:rsidR="00CF70E6" w:rsidRDefault="00005100" w:rsidP="00005100">
            <w:pPr>
              <w:spacing w:before="60"/>
              <w:rPr>
                <w:rFonts w:ascii="Arial" w:hAnsi="Arial" w:cs="Arial"/>
                <w:bCs/>
                <w:sz w:val="22"/>
                <w:szCs w:val="22"/>
              </w:rPr>
            </w:pPr>
            <w:r>
              <w:rPr>
                <w:rFonts w:ascii="Arial" w:hAnsi="Arial" w:cs="Arial"/>
                <w:bCs/>
                <w:sz w:val="22"/>
                <w:szCs w:val="22"/>
              </w:rPr>
              <w:t xml:space="preserve">Staff supported the children’s emotional wellbeing as they continued throughout this academic session working </w:t>
            </w:r>
            <w:r w:rsidR="00DD19BA">
              <w:rPr>
                <w:rFonts w:ascii="Arial" w:hAnsi="Arial" w:cs="Arial"/>
                <w:bCs/>
                <w:sz w:val="22"/>
                <w:szCs w:val="22"/>
              </w:rPr>
              <w:t>with</w:t>
            </w:r>
            <w:r>
              <w:rPr>
                <w:rFonts w:ascii="Arial" w:hAnsi="Arial" w:cs="Arial"/>
                <w:bCs/>
                <w:sz w:val="22"/>
                <w:szCs w:val="22"/>
              </w:rPr>
              <w:t>in small playroom bubbles.  In-house PATHS training was delivered by our trained practitioner as a refresher for almost all staff.  The programme</w:t>
            </w:r>
            <w:r w:rsidR="00660F82">
              <w:rPr>
                <w:rFonts w:ascii="Arial" w:hAnsi="Arial" w:cs="Arial"/>
                <w:bCs/>
                <w:sz w:val="22"/>
                <w:szCs w:val="22"/>
              </w:rPr>
              <w:t xml:space="preserve"> began</w:t>
            </w:r>
            <w:r>
              <w:rPr>
                <w:rFonts w:ascii="Arial" w:hAnsi="Arial" w:cs="Arial"/>
                <w:bCs/>
                <w:sz w:val="22"/>
                <w:szCs w:val="22"/>
              </w:rPr>
              <w:t xml:space="preserve"> and continues to become embedded into practice.</w:t>
            </w:r>
            <w:r w:rsidR="0027679C">
              <w:rPr>
                <w:rFonts w:ascii="Arial" w:hAnsi="Arial" w:cs="Arial"/>
                <w:bCs/>
                <w:sz w:val="22"/>
                <w:szCs w:val="22"/>
              </w:rPr>
              <w:t xml:space="preserve">  We will explore further training opportunities</w:t>
            </w:r>
            <w:r w:rsidR="00CF70E6">
              <w:rPr>
                <w:rFonts w:ascii="Arial" w:hAnsi="Arial" w:cs="Arial"/>
                <w:bCs/>
                <w:sz w:val="22"/>
                <w:szCs w:val="22"/>
              </w:rPr>
              <w:t xml:space="preserve"> for staff</w:t>
            </w:r>
            <w:r w:rsidR="00863136">
              <w:rPr>
                <w:rFonts w:ascii="Arial" w:hAnsi="Arial" w:cs="Arial"/>
                <w:bCs/>
                <w:sz w:val="22"/>
                <w:szCs w:val="22"/>
              </w:rPr>
              <w:t xml:space="preserve">.  All staff completed a nurturing principles questionnaire and responses were analysed and discussed with our link </w:t>
            </w:r>
            <w:r w:rsidR="00DD19BA">
              <w:rPr>
                <w:rFonts w:ascii="Arial" w:hAnsi="Arial" w:cs="Arial"/>
                <w:bCs/>
                <w:sz w:val="22"/>
                <w:szCs w:val="22"/>
              </w:rPr>
              <w:t>E</w:t>
            </w:r>
            <w:r w:rsidR="00863136">
              <w:rPr>
                <w:rFonts w:ascii="Arial" w:hAnsi="Arial" w:cs="Arial"/>
                <w:bCs/>
                <w:sz w:val="22"/>
                <w:szCs w:val="22"/>
              </w:rPr>
              <w:t>ducational Psychologist.</w:t>
            </w:r>
            <w:r w:rsidR="00010EF8">
              <w:rPr>
                <w:rFonts w:ascii="Arial" w:hAnsi="Arial" w:cs="Arial"/>
                <w:bCs/>
                <w:sz w:val="22"/>
                <w:szCs w:val="22"/>
              </w:rPr>
              <w:t xml:space="preserve">  A series of training opportunities will be developed to ensure that nurture is applied as a full establishment approach.  To date, our link Educational Psychologist has provided attachment and nurture training to almost all staff.  This will continue in</w:t>
            </w:r>
            <w:r w:rsidR="00DD19BA">
              <w:rPr>
                <w:rFonts w:ascii="Arial" w:hAnsi="Arial" w:cs="Arial"/>
                <w:bCs/>
                <w:sz w:val="22"/>
                <w:szCs w:val="22"/>
              </w:rPr>
              <w:t>t</w:t>
            </w:r>
            <w:r w:rsidR="00010EF8">
              <w:rPr>
                <w:rFonts w:ascii="Arial" w:hAnsi="Arial" w:cs="Arial"/>
                <w:bCs/>
                <w:sz w:val="22"/>
                <w:szCs w:val="22"/>
              </w:rPr>
              <w:t xml:space="preserve">o next session. </w:t>
            </w:r>
            <w:r>
              <w:rPr>
                <w:rFonts w:ascii="Arial" w:hAnsi="Arial" w:cs="Arial"/>
                <w:bCs/>
                <w:sz w:val="22"/>
                <w:szCs w:val="22"/>
              </w:rPr>
              <w:t xml:space="preserve"> </w:t>
            </w:r>
          </w:p>
          <w:p w14:paraId="44917F1D" w14:textId="77777777" w:rsidR="00D36FB4" w:rsidRDefault="00D36FB4" w:rsidP="00005100">
            <w:pPr>
              <w:spacing w:before="60"/>
              <w:rPr>
                <w:rFonts w:ascii="Arial" w:hAnsi="Arial" w:cs="Arial"/>
                <w:bCs/>
                <w:sz w:val="22"/>
                <w:szCs w:val="22"/>
              </w:rPr>
            </w:pPr>
          </w:p>
          <w:p w14:paraId="1029A1D7" w14:textId="142402F0" w:rsidR="00CF70E6" w:rsidRDefault="00005100" w:rsidP="00005100">
            <w:pPr>
              <w:spacing w:before="60"/>
              <w:rPr>
                <w:rFonts w:ascii="Arial" w:hAnsi="Arial" w:cs="Arial"/>
                <w:bCs/>
                <w:sz w:val="22"/>
                <w:szCs w:val="22"/>
              </w:rPr>
            </w:pPr>
            <w:r>
              <w:rPr>
                <w:rFonts w:ascii="Arial" w:hAnsi="Arial" w:cs="Arial"/>
                <w:bCs/>
                <w:sz w:val="22"/>
                <w:szCs w:val="22"/>
              </w:rPr>
              <w:t>The culture and ethos within ou</w:t>
            </w:r>
            <w:r w:rsidR="00BA6998">
              <w:rPr>
                <w:rFonts w:ascii="Arial" w:hAnsi="Arial" w:cs="Arial"/>
                <w:bCs/>
                <w:sz w:val="22"/>
                <w:szCs w:val="22"/>
              </w:rPr>
              <w:t>r</w:t>
            </w:r>
            <w:r>
              <w:rPr>
                <w:rFonts w:ascii="Arial" w:hAnsi="Arial" w:cs="Arial"/>
                <w:bCs/>
                <w:sz w:val="22"/>
                <w:szCs w:val="22"/>
              </w:rPr>
              <w:t xml:space="preserve"> setting is positive, nurturing and caring.  All stakeholders were consulted with as we revised our vision, values and aims.  Staff </w:t>
            </w:r>
            <w:r w:rsidR="00BA6998">
              <w:rPr>
                <w:rFonts w:ascii="Arial" w:hAnsi="Arial" w:cs="Arial"/>
                <w:bCs/>
                <w:sz w:val="22"/>
                <w:szCs w:val="22"/>
              </w:rPr>
              <w:t>observed and consulted with the children to gather their views.</w:t>
            </w:r>
            <w:r w:rsidR="00CF70E6">
              <w:rPr>
                <w:rFonts w:ascii="Arial" w:hAnsi="Arial" w:cs="Arial"/>
                <w:bCs/>
                <w:sz w:val="22"/>
                <w:szCs w:val="22"/>
              </w:rPr>
              <w:t xml:space="preserve">  Responses from parental consultations are as follows:</w:t>
            </w:r>
          </w:p>
          <w:p w14:paraId="2349A7DD" w14:textId="5572650C" w:rsidR="00005100" w:rsidRDefault="00CF70E6" w:rsidP="00CF70E6">
            <w:pPr>
              <w:pStyle w:val="ListParagraph"/>
              <w:numPr>
                <w:ilvl w:val="0"/>
                <w:numId w:val="6"/>
              </w:numPr>
              <w:spacing w:before="60"/>
              <w:rPr>
                <w:rFonts w:ascii="Arial" w:hAnsi="Arial" w:cs="Arial"/>
                <w:bCs/>
                <w:sz w:val="22"/>
                <w:szCs w:val="22"/>
              </w:rPr>
            </w:pPr>
            <w:r>
              <w:rPr>
                <w:rFonts w:ascii="Arial" w:hAnsi="Arial" w:cs="Arial"/>
                <w:bCs/>
                <w:sz w:val="22"/>
                <w:szCs w:val="22"/>
              </w:rPr>
              <w:t>100% of responses said they were aware of our current vision, values and aims</w:t>
            </w:r>
          </w:p>
          <w:p w14:paraId="209B73E6" w14:textId="17B44D8F" w:rsidR="00CF70E6" w:rsidRDefault="00CF70E6" w:rsidP="00CF70E6">
            <w:pPr>
              <w:pStyle w:val="ListParagraph"/>
              <w:numPr>
                <w:ilvl w:val="0"/>
                <w:numId w:val="6"/>
              </w:numPr>
              <w:spacing w:before="60"/>
              <w:rPr>
                <w:rFonts w:ascii="Arial" w:hAnsi="Arial" w:cs="Arial"/>
                <w:bCs/>
                <w:sz w:val="22"/>
                <w:szCs w:val="22"/>
              </w:rPr>
            </w:pPr>
            <w:r>
              <w:rPr>
                <w:rFonts w:ascii="Arial" w:hAnsi="Arial" w:cs="Arial"/>
                <w:bCs/>
                <w:sz w:val="22"/>
                <w:szCs w:val="22"/>
              </w:rPr>
              <w:t>22% of responses said they felt our current vision, values and aims weren’t too long</w:t>
            </w:r>
          </w:p>
          <w:p w14:paraId="7B101627" w14:textId="164B7BEE" w:rsidR="00E40550" w:rsidRDefault="0074722C" w:rsidP="00CF70E6">
            <w:pPr>
              <w:pStyle w:val="ListParagraph"/>
              <w:numPr>
                <w:ilvl w:val="0"/>
                <w:numId w:val="6"/>
              </w:numPr>
              <w:spacing w:before="60"/>
              <w:rPr>
                <w:rFonts w:ascii="Arial" w:hAnsi="Arial" w:cs="Arial"/>
                <w:bCs/>
                <w:sz w:val="22"/>
                <w:szCs w:val="22"/>
              </w:rPr>
            </w:pPr>
            <w:r>
              <w:rPr>
                <w:rFonts w:ascii="Arial" w:hAnsi="Arial" w:cs="Arial"/>
                <w:bCs/>
                <w:sz w:val="22"/>
                <w:szCs w:val="22"/>
              </w:rPr>
              <w:t>All responses chose ‘safe’ as an important ‘buzz’ word</w:t>
            </w:r>
          </w:p>
          <w:p w14:paraId="4ECA7D7D" w14:textId="0882A9AF" w:rsidR="00CF70E6" w:rsidRPr="00CF70E6" w:rsidRDefault="001E303A" w:rsidP="00CF70E6">
            <w:pPr>
              <w:pStyle w:val="ListParagraph"/>
              <w:numPr>
                <w:ilvl w:val="0"/>
                <w:numId w:val="6"/>
              </w:numPr>
              <w:spacing w:before="60"/>
              <w:rPr>
                <w:rFonts w:ascii="Arial" w:hAnsi="Arial" w:cs="Arial"/>
                <w:bCs/>
                <w:sz w:val="22"/>
                <w:szCs w:val="22"/>
              </w:rPr>
            </w:pPr>
            <w:r>
              <w:rPr>
                <w:rFonts w:ascii="Arial" w:hAnsi="Arial" w:cs="Arial"/>
                <w:bCs/>
                <w:sz w:val="22"/>
                <w:szCs w:val="22"/>
              </w:rPr>
              <w:t>Further suggested</w:t>
            </w:r>
            <w:r w:rsidR="00E40550">
              <w:rPr>
                <w:rFonts w:ascii="Arial" w:hAnsi="Arial" w:cs="Arial"/>
                <w:bCs/>
                <w:sz w:val="22"/>
                <w:szCs w:val="22"/>
              </w:rPr>
              <w:t xml:space="preserve"> ‘buzz’ words include fun, respectful, friendship, safe, happy, outdoors</w:t>
            </w:r>
            <w:r>
              <w:rPr>
                <w:rFonts w:ascii="Arial" w:hAnsi="Arial" w:cs="Arial"/>
                <w:bCs/>
                <w:sz w:val="22"/>
                <w:szCs w:val="22"/>
              </w:rPr>
              <w:t xml:space="preserve"> </w:t>
            </w:r>
          </w:p>
          <w:p w14:paraId="41EE3328" w14:textId="77777777" w:rsidR="002F1D63" w:rsidRDefault="002F1D63" w:rsidP="00D175FE">
            <w:pPr>
              <w:spacing w:before="60"/>
              <w:rPr>
                <w:rFonts w:ascii="Arial" w:hAnsi="Arial" w:cs="Arial"/>
                <w:bCs/>
                <w:sz w:val="22"/>
                <w:szCs w:val="22"/>
              </w:rPr>
            </w:pPr>
          </w:p>
          <w:p w14:paraId="14594294" w14:textId="49595489" w:rsidR="000E01F7" w:rsidRDefault="002F1D63" w:rsidP="002F1D63">
            <w:pPr>
              <w:spacing w:before="60"/>
              <w:rPr>
                <w:rFonts w:ascii="Arial" w:hAnsi="Arial" w:cs="Arial"/>
                <w:bCs/>
                <w:sz w:val="22"/>
                <w:szCs w:val="22"/>
              </w:rPr>
            </w:pPr>
            <w:r>
              <w:rPr>
                <w:rFonts w:ascii="Arial" w:hAnsi="Arial" w:cs="Arial"/>
                <w:bCs/>
                <w:sz w:val="22"/>
                <w:szCs w:val="22"/>
              </w:rPr>
              <w:lastRenderedPageBreak/>
              <w:t>Children’s environments were adapted and developed following national Scottish Government advice.  These continued to be as nurturing and as warm as possible while offering stimulating and challenging experiences for the children.  Our practitioners were supported to develop their knowledge of early level numeracy progression which was led by the Leaders of Early Learning Team.  Almost all staff members attended training sessions via Microsoft Teams.  Further aims for staff was to increase their confidence using the numeracy framework to identify children’s learning and next steps.  In addition, we aimed that almost all children would have increased opportunities</w:t>
            </w:r>
            <w:r w:rsidR="000E01F7">
              <w:rPr>
                <w:rFonts w:ascii="Arial" w:hAnsi="Arial" w:cs="Arial"/>
                <w:bCs/>
                <w:sz w:val="22"/>
                <w:szCs w:val="22"/>
              </w:rPr>
              <w:t xml:space="preserve"> for numeracy learning experiences both indoors and out.  The dat</w:t>
            </w:r>
            <w:r w:rsidR="00DD19BA">
              <w:rPr>
                <w:rFonts w:ascii="Arial" w:hAnsi="Arial" w:cs="Arial"/>
                <w:bCs/>
                <w:sz w:val="22"/>
                <w:szCs w:val="22"/>
              </w:rPr>
              <w:t>a</w:t>
            </w:r>
            <w:r w:rsidR="000E01F7">
              <w:rPr>
                <w:rFonts w:ascii="Arial" w:hAnsi="Arial" w:cs="Arial"/>
                <w:bCs/>
                <w:sz w:val="22"/>
                <w:szCs w:val="22"/>
              </w:rPr>
              <w:t xml:space="preserve"> from the intervention is as follows:</w:t>
            </w:r>
          </w:p>
          <w:p w14:paraId="74822EA2" w14:textId="77777777" w:rsidR="000E01F7" w:rsidRDefault="000E01F7" w:rsidP="000E01F7">
            <w:pPr>
              <w:pStyle w:val="ListParagraph"/>
              <w:numPr>
                <w:ilvl w:val="0"/>
                <w:numId w:val="5"/>
              </w:numPr>
              <w:spacing w:before="60"/>
              <w:rPr>
                <w:rFonts w:ascii="Arial" w:hAnsi="Arial" w:cs="Arial"/>
                <w:bCs/>
                <w:sz w:val="22"/>
                <w:szCs w:val="22"/>
              </w:rPr>
            </w:pPr>
            <w:r w:rsidRPr="000E01F7">
              <w:rPr>
                <w:rFonts w:ascii="Arial" w:hAnsi="Arial" w:cs="Arial"/>
                <w:bCs/>
                <w:sz w:val="22"/>
                <w:szCs w:val="22"/>
              </w:rPr>
              <w:t xml:space="preserve">At the beginning of the intervention, </w:t>
            </w:r>
            <w:r w:rsidRPr="00BD0210">
              <w:rPr>
                <w:rFonts w:ascii="Arial" w:hAnsi="Arial" w:cs="Arial"/>
                <w:b/>
                <w:sz w:val="22"/>
                <w:szCs w:val="22"/>
              </w:rPr>
              <w:t>only 45%</w:t>
            </w:r>
            <w:r w:rsidRPr="000E01F7">
              <w:rPr>
                <w:rFonts w:ascii="Arial" w:hAnsi="Arial" w:cs="Arial"/>
                <w:bCs/>
                <w:sz w:val="22"/>
                <w:szCs w:val="22"/>
              </w:rPr>
              <w:t xml:space="preserve"> of practitioners felt confident</w:t>
            </w:r>
            <w:r>
              <w:rPr>
                <w:rFonts w:ascii="Arial" w:hAnsi="Arial" w:cs="Arial"/>
                <w:bCs/>
                <w:sz w:val="22"/>
                <w:szCs w:val="22"/>
              </w:rPr>
              <w:t xml:space="preserve"> in their knowledge and understanding of Early Level number progression.  </w:t>
            </w:r>
            <w:r w:rsidRPr="00BD0210">
              <w:rPr>
                <w:rFonts w:ascii="Arial" w:hAnsi="Arial" w:cs="Arial"/>
                <w:b/>
                <w:sz w:val="22"/>
                <w:szCs w:val="22"/>
              </w:rPr>
              <w:t>All practitioners (100%)</w:t>
            </w:r>
            <w:r>
              <w:rPr>
                <w:rFonts w:ascii="Arial" w:hAnsi="Arial" w:cs="Arial"/>
                <w:bCs/>
                <w:sz w:val="22"/>
                <w:szCs w:val="22"/>
              </w:rPr>
              <w:t xml:space="preserve"> were confident at the end of the PDSA. </w:t>
            </w:r>
            <w:r w:rsidR="002F1D63" w:rsidRPr="000E01F7">
              <w:rPr>
                <w:rFonts w:ascii="Arial" w:hAnsi="Arial" w:cs="Arial"/>
                <w:bCs/>
                <w:sz w:val="22"/>
                <w:szCs w:val="22"/>
              </w:rPr>
              <w:t xml:space="preserve">  </w:t>
            </w:r>
          </w:p>
          <w:p w14:paraId="78AF7F72" w14:textId="77777777" w:rsidR="00923024" w:rsidRDefault="000E01F7" w:rsidP="00923024">
            <w:pPr>
              <w:pStyle w:val="ListParagraph"/>
              <w:numPr>
                <w:ilvl w:val="0"/>
                <w:numId w:val="5"/>
              </w:numPr>
              <w:spacing w:before="60"/>
              <w:rPr>
                <w:rFonts w:ascii="Arial" w:hAnsi="Arial" w:cs="Arial"/>
                <w:bCs/>
                <w:sz w:val="22"/>
                <w:szCs w:val="22"/>
              </w:rPr>
            </w:pPr>
            <w:r>
              <w:rPr>
                <w:rFonts w:ascii="Arial" w:hAnsi="Arial" w:cs="Arial"/>
                <w:bCs/>
                <w:sz w:val="22"/>
                <w:szCs w:val="22"/>
              </w:rPr>
              <w:t xml:space="preserve">At the beginning of the intervention, </w:t>
            </w:r>
            <w:r w:rsidRPr="00BD0210">
              <w:rPr>
                <w:rFonts w:ascii="Arial" w:hAnsi="Arial" w:cs="Arial"/>
                <w:b/>
                <w:sz w:val="22"/>
                <w:szCs w:val="22"/>
              </w:rPr>
              <w:t>36%</w:t>
            </w:r>
            <w:r>
              <w:rPr>
                <w:rFonts w:ascii="Arial" w:hAnsi="Arial" w:cs="Arial"/>
                <w:bCs/>
                <w:sz w:val="22"/>
                <w:szCs w:val="22"/>
              </w:rPr>
              <w:t xml:space="preserve"> of practitioners were confident in using the framework to identify children’s learning and next steps.  At the end of the PDSA </w:t>
            </w:r>
            <w:r w:rsidRPr="00BD0210">
              <w:rPr>
                <w:rFonts w:ascii="Arial" w:hAnsi="Arial" w:cs="Arial"/>
                <w:b/>
                <w:sz w:val="22"/>
                <w:szCs w:val="22"/>
              </w:rPr>
              <w:t>all practitioners (100%)</w:t>
            </w:r>
            <w:r>
              <w:rPr>
                <w:rFonts w:ascii="Arial" w:hAnsi="Arial" w:cs="Arial"/>
                <w:bCs/>
                <w:sz w:val="22"/>
                <w:szCs w:val="22"/>
              </w:rPr>
              <w:t xml:space="preserve"> felt confident.</w:t>
            </w:r>
          </w:p>
          <w:p w14:paraId="424E9C95" w14:textId="77777777" w:rsidR="00005100" w:rsidRDefault="00923024" w:rsidP="00923024">
            <w:pPr>
              <w:pStyle w:val="ListParagraph"/>
              <w:numPr>
                <w:ilvl w:val="0"/>
                <w:numId w:val="5"/>
              </w:numPr>
              <w:spacing w:before="60"/>
              <w:rPr>
                <w:rFonts w:ascii="Arial" w:hAnsi="Arial" w:cs="Arial"/>
                <w:bCs/>
                <w:sz w:val="22"/>
                <w:szCs w:val="22"/>
              </w:rPr>
            </w:pPr>
            <w:r>
              <w:rPr>
                <w:rFonts w:ascii="Arial" w:hAnsi="Arial" w:cs="Arial"/>
                <w:bCs/>
                <w:sz w:val="22"/>
                <w:szCs w:val="22"/>
              </w:rPr>
              <w:t>At the beginning of the</w:t>
            </w:r>
            <w:r w:rsidR="00BD0210">
              <w:rPr>
                <w:rFonts w:ascii="Arial" w:hAnsi="Arial" w:cs="Arial"/>
                <w:bCs/>
                <w:sz w:val="22"/>
                <w:szCs w:val="22"/>
              </w:rPr>
              <w:t xml:space="preserve"> PDSA only </w:t>
            </w:r>
            <w:r w:rsidR="00BD0210" w:rsidRPr="00BD0210">
              <w:rPr>
                <w:rFonts w:ascii="Arial" w:hAnsi="Arial" w:cs="Arial"/>
                <w:b/>
                <w:sz w:val="22"/>
                <w:szCs w:val="22"/>
              </w:rPr>
              <w:t>a few</w:t>
            </w:r>
            <w:r w:rsidR="00BD0210">
              <w:rPr>
                <w:rFonts w:ascii="Arial" w:hAnsi="Arial" w:cs="Arial"/>
                <w:bCs/>
                <w:sz w:val="22"/>
                <w:szCs w:val="22"/>
              </w:rPr>
              <w:t xml:space="preserve"> practitioners had a clear understanding and knowledge of preschool children’s numeracy learning within their group.  At the end, </w:t>
            </w:r>
            <w:r w:rsidR="00BD0210" w:rsidRPr="00BD0210">
              <w:rPr>
                <w:rFonts w:ascii="Arial" w:hAnsi="Arial" w:cs="Arial"/>
                <w:b/>
                <w:sz w:val="22"/>
                <w:szCs w:val="22"/>
              </w:rPr>
              <w:t>the majority</w:t>
            </w:r>
            <w:r w:rsidR="00BD0210">
              <w:rPr>
                <w:rFonts w:ascii="Arial" w:hAnsi="Arial" w:cs="Arial"/>
                <w:bCs/>
                <w:sz w:val="22"/>
                <w:szCs w:val="22"/>
              </w:rPr>
              <w:t xml:space="preserve"> of staff had a clear understanding of all children’s numeracy learning within their group. </w:t>
            </w:r>
          </w:p>
          <w:p w14:paraId="2A278C50" w14:textId="30973487" w:rsidR="00005100" w:rsidRDefault="00005100" w:rsidP="00923024">
            <w:pPr>
              <w:pStyle w:val="ListParagraph"/>
              <w:numPr>
                <w:ilvl w:val="0"/>
                <w:numId w:val="5"/>
              </w:numPr>
              <w:spacing w:before="60"/>
              <w:rPr>
                <w:rFonts w:ascii="Arial" w:hAnsi="Arial" w:cs="Arial"/>
                <w:bCs/>
                <w:sz w:val="22"/>
                <w:szCs w:val="22"/>
              </w:rPr>
            </w:pPr>
            <w:r w:rsidRPr="00DD19BA">
              <w:rPr>
                <w:rFonts w:ascii="Arial" w:hAnsi="Arial" w:cs="Arial"/>
                <w:b/>
                <w:sz w:val="22"/>
                <w:szCs w:val="22"/>
              </w:rPr>
              <w:t>All practitioners</w:t>
            </w:r>
            <w:r>
              <w:rPr>
                <w:rFonts w:ascii="Arial" w:hAnsi="Arial" w:cs="Arial"/>
                <w:bCs/>
                <w:sz w:val="22"/>
                <w:szCs w:val="22"/>
              </w:rPr>
              <w:t xml:space="preserve"> are confident in spotting opportunities to support and develop numeracy learning.</w:t>
            </w:r>
          </w:p>
          <w:p w14:paraId="6A2D6656" w14:textId="2CE2E675" w:rsidR="002F1D63" w:rsidRDefault="00005100" w:rsidP="00923024">
            <w:pPr>
              <w:pStyle w:val="ListParagraph"/>
              <w:numPr>
                <w:ilvl w:val="0"/>
                <w:numId w:val="5"/>
              </w:numPr>
              <w:spacing w:before="60"/>
              <w:rPr>
                <w:rFonts w:ascii="Arial" w:hAnsi="Arial" w:cs="Arial"/>
                <w:bCs/>
                <w:sz w:val="22"/>
                <w:szCs w:val="22"/>
              </w:rPr>
            </w:pPr>
            <w:r w:rsidRPr="00DD19BA">
              <w:rPr>
                <w:rFonts w:ascii="Arial" w:hAnsi="Arial" w:cs="Arial"/>
                <w:b/>
                <w:sz w:val="22"/>
                <w:szCs w:val="22"/>
              </w:rPr>
              <w:t>All practitioners</w:t>
            </w:r>
            <w:r>
              <w:rPr>
                <w:rFonts w:ascii="Arial" w:hAnsi="Arial" w:cs="Arial"/>
                <w:bCs/>
                <w:sz w:val="22"/>
                <w:szCs w:val="22"/>
              </w:rPr>
              <w:t xml:space="preserve"> are confident in modelling numeracy and counting language.</w:t>
            </w:r>
            <w:r w:rsidR="002F1D63" w:rsidRPr="00923024">
              <w:rPr>
                <w:rFonts w:ascii="Arial" w:hAnsi="Arial" w:cs="Arial"/>
                <w:bCs/>
                <w:sz w:val="22"/>
                <w:szCs w:val="22"/>
              </w:rPr>
              <w:t xml:space="preserve">  </w:t>
            </w:r>
          </w:p>
          <w:p w14:paraId="4E50993C" w14:textId="6DE5549A" w:rsidR="00005100" w:rsidRDefault="00005100" w:rsidP="00923024">
            <w:pPr>
              <w:pStyle w:val="ListParagraph"/>
              <w:numPr>
                <w:ilvl w:val="0"/>
                <w:numId w:val="5"/>
              </w:numPr>
              <w:spacing w:before="60"/>
              <w:rPr>
                <w:rFonts w:ascii="Arial" w:hAnsi="Arial" w:cs="Arial"/>
                <w:bCs/>
                <w:sz w:val="22"/>
                <w:szCs w:val="22"/>
              </w:rPr>
            </w:pPr>
            <w:r>
              <w:rPr>
                <w:rFonts w:ascii="Arial" w:hAnsi="Arial" w:cs="Arial"/>
                <w:bCs/>
                <w:sz w:val="22"/>
                <w:szCs w:val="22"/>
              </w:rPr>
              <w:t xml:space="preserve">The </w:t>
            </w:r>
            <w:r w:rsidRPr="00005100">
              <w:rPr>
                <w:rFonts w:ascii="Arial" w:hAnsi="Arial" w:cs="Arial"/>
                <w:b/>
                <w:sz w:val="22"/>
                <w:szCs w:val="22"/>
              </w:rPr>
              <w:t>majority of staff (73%)</w:t>
            </w:r>
            <w:r>
              <w:rPr>
                <w:rFonts w:ascii="Arial" w:hAnsi="Arial" w:cs="Arial"/>
                <w:bCs/>
                <w:sz w:val="22"/>
                <w:szCs w:val="22"/>
              </w:rPr>
              <w:t xml:space="preserve"> agree that the environment are resources indoors support rich literacy learning.  </w:t>
            </w:r>
          </w:p>
          <w:p w14:paraId="051377E1" w14:textId="4C1E01E5" w:rsidR="00005100" w:rsidRDefault="00005100" w:rsidP="00923024">
            <w:pPr>
              <w:pStyle w:val="ListParagraph"/>
              <w:numPr>
                <w:ilvl w:val="0"/>
                <w:numId w:val="5"/>
              </w:numPr>
              <w:spacing w:before="60"/>
              <w:rPr>
                <w:rFonts w:ascii="Arial" w:hAnsi="Arial" w:cs="Arial"/>
                <w:bCs/>
                <w:sz w:val="22"/>
                <w:szCs w:val="22"/>
              </w:rPr>
            </w:pPr>
            <w:r>
              <w:rPr>
                <w:rFonts w:ascii="Arial" w:hAnsi="Arial" w:cs="Arial"/>
                <w:bCs/>
                <w:sz w:val="22"/>
                <w:szCs w:val="22"/>
              </w:rPr>
              <w:t xml:space="preserve">The </w:t>
            </w:r>
            <w:r w:rsidRPr="00005100">
              <w:rPr>
                <w:rFonts w:ascii="Arial" w:hAnsi="Arial" w:cs="Arial"/>
                <w:b/>
                <w:sz w:val="22"/>
                <w:szCs w:val="22"/>
              </w:rPr>
              <w:t>majority of staff (64%)</w:t>
            </w:r>
            <w:r>
              <w:rPr>
                <w:rFonts w:ascii="Arial" w:hAnsi="Arial" w:cs="Arial"/>
                <w:bCs/>
                <w:sz w:val="22"/>
                <w:szCs w:val="22"/>
              </w:rPr>
              <w:t xml:space="preserve"> agree that the environment outdoors supports rich numeracy learning.</w:t>
            </w:r>
          </w:p>
          <w:p w14:paraId="79D486DF" w14:textId="56606C0D" w:rsidR="00005100" w:rsidRPr="00923024" w:rsidRDefault="00005100" w:rsidP="00923024">
            <w:pPr>
              <w:pStyle w:val="ListParagraph"/>
              <w:numPr>
                <w:ilvl w:val="0"/>
                <w:numId w:val="5"/>
              </w:numPr>
              <w:spacing w:before="60"/>
              <w:rPr>
                <w:rFonts w:ascii="Arial" w:hAnsi="Arial" w:cs="Arial"/>
                <w:bCs/>
                <w:sz w:val="22"/>
                <w:szCs w:val="22"/>
              </w:rPr>
            </w:pPr>
            <w:r w:rsidRPr="00EF6C60">
              <w:rPr>
                <w:rFonts w:ascii="Arial" w:hAnsi="Arial" w:cs="Arial"/>
                <w:b/>
                <w:sz w:val="22"/>
                <w:szCs w:val="22"/>
              </w:rPr>
              <w:t>All practitioners</w:t>
            </w:r>
            <w:r>
              <w:rPr>
                <w:rFonts w:ascii="Arial" w:hAnsi="Arial" w:cs="Arial"/>
                <w:bCs/>
                <w:sz w:val="22"/>
                <w:szCs w:val="22"/>
              </w:rPr>
              <w:t xml:space="preserve"> agree that they provide regular opportunities for counting through relevant real-life experiences.</w:t>
            </w:r>
          </w:p>
          <w:p w14:paraId="4E706F5B" w14:textId="77777777" w:rsidR="00E41001" w:rsidRDefault="00E41001" w:rsidP="00D175FE">
            <w:pPr>
              <w:spacing w:before="60"/>
              <w:rPr>
                <w:rFonts w:ascii="Arial" w:hAnsi="Arial" w:cs="Arial"/>
                <w:bCs/>
                <w:sz w:val="22"/>
                <w:szCs w:val="22"/>
              </w:rPr>
            </w:pPr>
          </w:p>
          <w:p w14:paraId="00E2247E" w14:textId="4345AC0F" w:rsidR="00D175FE" w:rsidRDefault="00D175FE" w:rsidP="00C03122">
            <w:pPr>
              <w:spacing w:before="60"/>
              <w:rPr>
                <w:rFonts w:ascii="Arial" w:hAnsi="Arial" w:cs="Arial"/>
                <w:bCs/>
                <w:sz w:val="22"/>
                <w:szCs w:val="22"/>
              </w:rPr>
            </w:pPr>
            <w:r w:rsidRPr="005C0F79">
              <w:rPr>
                <w:rFonts w:ascii="Arial" w:hAnsi="Arial" w:cs="Arial"/>
                <w:bCs/>
                <w:sz w:val="22"/>
                <w:szCs w:val="22"/>
              </w:rPr>
              <w:t xml:space="preserve">Through further </w:t>
            </w:r>
            <w:r>
              <w:rPr>
                <w:rFonts w:ascii="Arial" w:hAnsi="Arial" w:cs="Arial"/>
                <w:bCs/>
                <w:sz w:val="22"/>
                <w:szCs w:val="22"/>
              </w:rPr>
              <w:t xml:space="preserve">group </w:t>
            </w:r>
            <w:r w:rsidRPr="005C0F79">
              <w:rPr>
                <w:rFonts w:ascii="Arial" w:hAnsi="Arial" w:cs="Arial"/>
                <w:bCs/>
                <w:sz w:val="22"/>
                <w:szCs w:val="22"/>
              </w:rPr>
              <w:t>discussions</w:t>
            </w:r>
            <w:r>
              <w:rPr>
                <w:rFonts w:ascii="Arial" w:hAnsi="Arial" w:cs="Arial"/>
                <w:bCs/>
                <w:sz w:val="22"/>
                <w:szCs w:val="22"/>
              </w:rPr>
              <w:t xml:space="preserve"> and observations </w:t>
            </w:r>
            <w:r w:rsidRPr="005C0F79">
              <w:rPr>
                <w:rFonts w:ascii="Arial" w:hAnsi="Arial" w:cs="Arial"/>
                <w:bCs/>
                <w:sz w:val="22"/>
                <w:szCs w:val="22"/>
              </w:rPr>
              <w:t xml:space="preserve">of </w:t>
            </w:r>
            <w:r>
              <w:rPr>
                <w:rFonts w:ascii="Arial" w:hAnsi="Arial" w:cs="Arial"/>
                <w:bCs/>
                <w:sz w:val="22"/>
                <w:szCs w:val="22"/>
              </w:rPr>
              <w:t xml:space="preserve">our </w:t>
            </w:r>
            <w:r w:rsidRPr="005C0F79">
              <w:rPr>
                <w:rFonts w:ascii="Arial" w:hAnsi="Arial" w:cs="Arial"/>
                <w:bCs/>
                <w:sz w:val="22"/>
                <w:szCs w:val="22"/>
              </w:rPr>
              <w:t>current planning</w:t>
            </w:r>
            <w:r>
              <w:rPr>
                <w:rFonts w:ascii="Arial" w:hAnsi="Arial" w:cs="Arial"/>
                <w:bCs/>
                <w:sz w:val="22"/>
                <w:szCs w:val="22"/>
              </w:rPr>
              <w:t xml:space="preserve"> cycle</w:t>
            </w:r>
            <w:r w:rsidRPr="005C0F79">
              <w:rPr>
                <w:rFonts w:ascii="Arial" w:hAnsi="Arial" w:cs="Arial"/>
                <w:bCs/>
                <w:sz w:val="22"/>
                <w:szCs w:val="22"/>
              </w:rPr>
              <w:t xml:space="preserve"> and recording </w:t>
            </w:r>
            <w:r>
              <w:rPr>
                <w:rFonts w:ascii="Arial" w:hAnsi="Arial" w:cs="Arial"/>
                <w:bCs/>
                <w:sz w:val="22"/>
                <w:szCs w:val="22"/>
              </w:rPr>
              <w:t>o</w:t>
            </w:r>
            <w:r w:rsidRPr="005C0F79">
              <w:rPr>
                <w:rFonts w:ascii="Arial" w:hAnsi="Arial" w:cs="Arial"/>
                <w:bCs/>
                <w:sz w:val="22"/>
                <w:szCs w:val="22"/>
              </w:rPr>
              <w:t>f children’s learning, we</w:t>
            </w:r>
            <w:r>
              <w:rPr>
                <w:rFonts w:ascii="Arial" w:hAnsi="Arial" w:cs="Arial"/>
                <w:bCs/>
                <w:sz w:val="22"/>
                <w:szCs w:val="22"/>
              </w:rPr>
              <w:t xml:space="preserve"> collectively identified the need to develop the children’s learning environments, our planning cycle and how we record children’s learning.</w:t>
            </w:r>
            <w:r w:rsidRPr="005C0F79">
              <w:rPr>
                <w:rFonts w:ascii="Arial" w:hAnsi="Arial" w:cs="Arial"/>
                <w:bCs/>
                <w:sz w:val="22"/>
                <w:szCs w:val="22"/>
              </w:rPr>
              <w:t xml:space="preserve"> </w:t>
            </w:r>
            <w:r>
              <w:rPr>
                <w:rFonts w:ascii="Arial" w:hAnsi="Arial" w:cs="Arial"/>
                <w:bCs/>
                <w:sz w:val="22"/>
                <w:szCs w:val="22"/>
              </w:rPr>
              <w:t xml:space="preserve">We </w:t>
            </w:r>
            <w:r w:rsidR="008B4174">
              <w:rPr>
                <w:rFonts w:ascii="Arial" w:hAnsi="Arial" w:cs="Arial"/>
                <w:bCs/>
                <w:sz w:val="22"/>
                <w:szCs w:val="22"/>
              </w:rPr>
              <w:t xml:space="preserve">will continue to </w:t>
            </w:r>
            <w:r w:rsidR="00C03122">
              <w:rPr>
                <w:rFonts w:ascii="Arial" w:hAnsi="Arial" w:cs="Arial"/>
                <w:bCs/>
                <w:sz w:val="22"/>
                <w:szCs w:val="22"/>
              </w:rPr>
              <w:t>develop this into next session.</w:t>
            </w:r>
            <w:r>
              <w:rPr>
                <w:rFonts w:ascii="Arial" w:hAnsi="Arial" w:cs="Arial"/>
                <w:bCs/>
                <w:sz w:val="22"/>
                <w:szCs w:val="22"/>
              </w:rPr>
              <w:t xml:space="preserve"> </w:t>
            </w:r>
          </w:p>
          <w:p w14:paraId="27CA0E2F" w14:textId="32CA962C" w:rsidR="00D175FE" w:rsidRDefault="00D175FE" w:rsidP="00C03122">
            <w:pPr>
              <w:spacing w:before="60"/>
              <w:rPr>
                <w:rFonts w:ascii="Arial" w:hAnsi="Arial" w:cs="Arial"/>
                <w:bCs/>
                <w:sz w:val="22"/>
                <w:szCs w:val="22"/>
              </w:rPr>
            </w:pPr>
            <w:r>
              <w:rPr>
                <w:rFonts w:ascii="Arial" w:hAnsi="Arial" w:cs="Arial"/>
                <w:bCs/>
                <w:sz w:val="22"/>
                <w:szCs w:val="22"/>
              </w:rPr>
              <w:t xml:space="preserve">Plans were in place to begin researching ways to record children’s individual learning in </w:t>
            </w:r>
            <w:r w:rsidR="00C03122">
              <w:rPr>
                <w:rFonts w:ascii="Arial" w:hAnsi="Arial" w:cs="Arial"/>
                <w:bCs/>
                <w:sz w:val="22"/>
                <w:szCs w:val="22"/>
              </w:rPr>
              <w:t>2020/2</w:t>
            </w:r>
            <w:r w:rsidR="00EA0AC5">
              <w:rPr>
                <w:rFonts w:ascii="Arial" w:hAnsi="Arial" w:cs="Arial"/>
                <w:bCs/>
                <w:sz w:val="22"/>
                <w:szCs w:val="22"/>
              </w:rPr>
              <w:t>02</w:t>
            </w:r>
            <w:r w:rsidR="00C03122">
              <w:rPr>
                <w:rFonts w:ascii="Arial" w:hAnsi="Arial" w:cs="Arial"/>
                <w:bCs/>
                <w:sz w:val="22"/>
                <w:szCs w:val="22"/>
              </w:rPr>
              <w:t>1</w:t>
            </w:r>
            <w:r>
              <w:rPr>
                <w:rFonts w:ascii="Arial" w:hAnsi="Arial" w:cs="Arial"/>
                <w:bCs/>
                <w:sz w:val="22"/>
                <w:szCs w:val="22"/>
              </w:rPr>
              <w:t>.</w:t>
            </w:r>
            <w:r w:rsidR="00C03122">
              <w:rPr>
                <w:rFonts w:ascii="Arial" w:hAnsi="Arial" w:cs="Arial"/>
                <w:bCs/>
                <w:sz w:val="22"/>
                <w:szCs w:val="22"/>
              </w:rPr>
              <w:t xml:space="preserve">  Unfortunately, due to restrictions</w:t>
            </w:r>
            <w:r w:rsidR="00EF6C60">
              <w:rPr>
                <w:rFonts w:ascii="Arial" w:hAnsi="Arial" w:cs="Arial"/>
                <w:bCs/>
                <w:sz w:val="22"/>
                <w:szCs w:val="22"/>
              </w:rPr>
              <w:t xml:space="preserve"> and vast changes within ELC and our setting which were out with our control, </w:t>
            </w:r>
            <w:r w:rsidR="00C03122">
              <w:rPr>
                <w:rFonts w:ascii="Arial" w:hAnsi="Arial" w:cs="Arial"/>
                <w:bCs/>
                <w:sz w:val="22"/>
                <w:szCs w:val="22"/>
              </w:rPr>
              <w:t xml:space="preserve">we were unable to consult </w:t>
            </w:r>
            <w:r w:rsidR="00EF6C60">
              <w:rPr>
                <w:rFonts w:ascii="Arial" w:hAnsi="Arial" w:cs="Arial"/>
                <w:bCs/>
                <w:sz w:val="22"/>
                <w:szCs w:val="22"/>
              </w:rPr>
              <w:t xml:space="preserve">effectively </w:t>
            </w:r>
            <w:r w:rsidR="00C03122">
              <w:rPr>
                <w:rFonts w:ascii="Arial" w:hAnsi="Arial" w:cs="Arial"/>
                <w:bCs/>
                <w:sz w:val="22"/>
                <w:szCs w:val="22"/>
              </w:rPr>
              <w:t>with stakeholders.  We plan to consult with stakeholders and explore the possibility of using online learning journals for session 2021/2022.  This will include a series of training for staff.</w:t>
            </w:r>
            <w:r w:rsidR="00EA0AC5">
              <w:rPr>
                <w:rFonts w:ascii="Arial" w:hAnsi="Arial" w:cs="Arial"/>
                <w:bCs/>
                <w:sz w:val="22"/>
                <w:szCs w:val="22"/>
              </w:rPr>
              <w:t xml:space="preserve">  We will begin our moderation journey in-house</w:t>
            </w:r>
            <w:r w:rsidR="00EF6C60">
              <w:rPr>
                <w:rFonts w:ascii="Arial" w:hAnsi="Arial" w:cs="Arial"/>
                <w:bCs/>
                <w:sz w:val="22"/>
                <w:szCs w:val="22"/>
              </w:rPr>
              <w:t xml:space="preserve"> </w:t>
            </w:r>
            <w:r w:rsidR="00EA0AC5">
              <w:rPr>
                <w:rFonts w:ascii="Arial" w:hAnsi="Arial" w:cs="Arial"/>
                <w:bCs/>
                <w:sz w:val="22"/>
                <w:szCs w:val="22"/>
              </w:rPr>
              <w:t>and in partnership with two other GCC establishments.</w:t>
            </w:r>
            <w:r w:rsidR="00C03122">
              <w:rPr>
                <w:rFonts w:ascii="Arial" w:hAnsi="Arial" w:cs="Arial"/>
                <w:bCs/>
                <w:sz w:val="22"/>
                <w:szCs w:val="22"/>
              </w:rPr>
              <w:t xml:space="preserve"> </w:t>
            </w:r>
            <w:r>
              <w:rPr>
                <w:rFonts w:ascii="Arial" w:hAnsi="Arial" w:cs="Arial"/>
                <w:bCs/>
                <w:sz w:val="22"/>
                <w:szCs w:val="22"/>
              </w:rPr>
              <w:t xml:space="preserve">  </w:t>
            </w:r>
          </w:p>
          <w:p w14:paraId="3E629587" w14:textId="055E9876" w:rsidR="00D175FE" w:rsidRDefault="00D175FE" w:rsidP="00EA0AC5">
            <w:pPr>
              <w:spacing w:before="60"/>
              <w:rPr>
                <w:rFonts w:ascii="Arial" w:hAnsi="Arial" w:cs="Arial"/>
                <w:bCs/>
                <w:sz w:val="22"/>
                <w:szCs w:val="22"/>
              </w:rPr>
            </w:pPr>
            <w:r>
              <w:rPr>
                <w:rFonts w:ascii="Arial" w:hAnsi="Arial" w:cs="Arial"/>
                <w:bCs/>
                <w:sz w:val="22"/>
                <w:szCs w:val="22"/>
              </w:rPr>
              <w:t>As part of our language and communication friendly programme</w:t>
            </w:r>
            <w:r w:rsidR="00BF459F">
              <w:rPr>
                <w:rFonts w:ascii="Arial" w:hAnsi="Arial" w:cs="Arial"/>
                <w:bCs/>
                <w:sz w:val="22"/>
                <w:szCs w:val="22"/>
              </w:rPr>
              <w:t xml:space="preserve"> (LCFE)</w:t>
            </w:r>
            <w:r>
              <w:rPr>
                <w:rFonts w:ascii="Arial" w:hAnsi="Arial" w:cs="Arial"/>
                <w:bCs/>
                <w:sz w:val="22"/>
                <w:szCs w:val="22"/>
              </w:rPr>
              <w:t xml:space="preserve"> which was being led by our </w:t>
            </w:r>
            <w:r w:rsidR="00584E3F">
              <w:rPr>
                <w:rFonts w:ascii="Arial" w:hAnsi="Arial" w:cs="Arial"/>
                <w:bCs/>
                <w:sz w:val="22"/>
                <w:szCs w:val="22"/>
              </w:rPr>
              <w:t xml:space="preserve">link </w:t>
            </w:r>
            <w:r>
              <w:rPr>
                <w:rFonts w:ascii="Arial" w:hAnsi="Arial" w:cs="Arial"/>
                <w:bCs/>
                <w:sz w:val="22"/>
                <w:szCs w:val="22"/>
              </w:rPr>
              <w:t>Speech and Language Thera</w:t>
            </w:r>
            <w:r w:rsidR="00584E3F">
              <w:rPr>
                <w:rFonts w:ascii="Arial" w:hAnsi="Arial" w:cs="Arial"/>
                <w:bCs/>
                <w:sz w:val="22"/>
                <w:szCs w:val="22"/>
              </w:rPr>
              <w:t>pist</w:t>
            </w:r>
            <w:r>
              <w:rPr>
                <w:rFonts w:ascii="Arial" w:hAnsi="Arial" w:cs="Arial"/>
                <w:bCs/>
                <w:sz w:val="22"/>
                <w:szCs w:val="22"/>
              </w:rPr>
              <w:t>,</w:t>
            </w:r>
            <w:r w:rsidR="00EA0AC5">
              <w:rPr>
                <w:rFonts w:ascii="Arial" w:hAnsi="Arial" w:cs="Arial"/>
                <w:bCs/>
                <w:sz w:val="22"/>
                <w:szCs w:val="22"/>
              </w:rPr>
              <w:t xml:space="preserve"> almost all staff attended virtual training.  Almost all staff have now completed video enhanced reflective practice (VERP).  We will continue to audit and improve our environments and work towards validation</w:t>
            </w:r>
            <w:r w:rsidR="00BF459F">
              <w:rPr>
                <w:rFonts w:ascii="Arial" w:hAnsi="Arial" w:cs="Arial"/>
                <w:bCs/>
                <w:sz w:val="22"/>
                <w:szCs w:val="22"/>
              </w:rPr>
              <w:t xml:space="preserve"> and accreditation</w:t>
            </w:r>
            <w:r w:rsidR="00EA0AC5">
              <w:rPr>
                <w:rFonts w:ascii="Arial" w:hAnsi="Arial" w:cs="Arial"/>
                <w:bCs/>
                <w:sz w:val="22"/>
                <w:szCs w:val="22"/>
              </w:rPr>
              <w:t xml:space="preserve">. Monthly strategies are shared with parents/carers via our Microsoft SWAY newsletter. </w:t>
            </w:r>
          </w:p>
          <w:p w14:paraId="6232818B" w14:textId="6A5A2CCC" w:rsidR="00830D10" w:rsidRDefault="00EA0AC5" w:rsidP="00863136">
            <w:pPr>
              <w:spacing w:before="60"/>
              <w:rPr>
                <w:rFonts w:ascii="Arial" w:hAnsi="Arial" w:cs="Arial"/>
                <w:bCs/>
                <w:sz w:val="22"/>
                <w:szCs w:val="22"/>
              </w:rPr>
            </w:pPr>
            <w:r>
              <w:rPr>
                <w:rFonts w:ascii="Arial" w:hAnsi="Arial" w:cs="Arial"/>
                <w:bCs/>
                <w:sz w:val="22"/>
                <w:szCs w:val="22"/>
              </w:rPr>
              <w:t>Following consultation with parents/carers, we have introduced a nursery Facebook page.  This communication platform has complemented our existing Twitter page.</w:t>
            </w:r>
            <w:r w:rsidR="00863136">
              <w:rPr>
                <w:rFonts w:ascii="Arial" w:hAnsi="Arial" w:cs="Arial"/>
                <w:bCs/>
                <w:sz w:val="22"/>
                <w:szCs w:val="22"/>
              </w:rPr>
              <w:t xml:space="preserve">  Facebook has proved more popular with our families where they have openly shared children’s learning and development from home.  This was extremely beneficial during both lockdown periods.  Parents/carers will have the opportunity to complete a Microsoft Form to gather their views on using Seesaw to record children’s learning and use as a platform for two-way communication and family learning.  </w:t>
            </w:r>
            <w:r>
              <w:rPr>
                <w:rFonts w:ascii="Arial" w:hAnsi="Arial" w:cs="Arial"/>
                <w:bCs/>
                <w:sz w:val="22"/>
                <w:szCs w:val="22"/>
              </w:rPr>
              <w:t xml:space="preserve">   </w:t>
            </w:r>
          </w:p>
          <w:p w14:paraId="20758E17" w14:textId="58D8C51F" w:rsidR="00C46131" w:rsidRDefault="00C46131" w:rsidP="00863136">
            <w:pPr>
              <w:spacing w:before="60"/>
              <w:rPr>
                <w:rFonts w:ascii="Arial" w:hAnsi="Arial" w:cs="Arial"/>
                <w:bCs/>
                <w:sz w:val="22"/>
                <w:szCs w:val="22"/>
              </w:rPr>
            </w:pPr>
          </w:p>
          <w:p w14:paraId="40857607" w14:textId="642AA27C" w:rsidR="00773E21" w:rsidRPr="00D36FB4" w:rsidRDefault="00C46131" w:rsidP="00D36FB4">
            <w:pPr>
              <w:spacing w:before="60"/>
              <w:rPr>
                <w:rFonts w:ascii="Arial" w:hAnsi="Arial" w:cs="Arial"/>
                <w:bCs/>
                <w:sz w:val="22"/>
                <w:szCs w:val="22"/>
              </w:rPr>
            </w:pPr>
            <w:r>
              <w:rPr>
                <w:rFonts w:ascii="Arial" w:hAnsi="Arial" w:cs="Arial"/>
                <w:bCs/>
                <w:sz w:val="22"/>
                <w:szCs w:val="22"/>
              </w:rPr>
              <w:t xml:space="preserve">We had a member of the EAL team with us this last session.  Almost all staff across the nursery participated in either face-to-face or virtual training with our EAL leaders of </w:t>
            </w:r>
            <w:r w:rsidR="00BF459F">
              <w:rPr>
                <w:rFonts w:ascii="Arial" w:hAnsi="Arial" w:cs="Arial"/>
                <w:bCs/>
                <w:sz w:val="22"/>
                <w:szCs w:val="22"/>
              </w:rPr>
              <w:t xml:space="preserve">early </w:t>
            </w:r>
            <w:r>
              <w:rPr>
                <w:rFonts w:ascii="Arial" w:hAnsi="Arial" w:cs="Arial"/>
                <w:bCs/>
                <w:sz w:val="22"/>
                <w:szCs w:val="22"/>
              </w:rPr>
              <w:t xml:space="preserve">learning teacher.  We prioritised staff knowledge of EAL learners and developed an ‘all about my languages’ pro forma which will now be included in all welcome and enrolment packs for our families.  We started to audit our resources looking at suitability and whether these truly reflected cultures and beliefs within our community.  This will continue into next session where we will focus on looking at our environments and resources to support cultural and religious diversities and to support EAL learners within our establishment.   </w:t>
            </w:r>
          </w:p>
        </w:tc>
      </w:tr>
      <w:tr w:rsidR="00E66CC9" w:rsidRPr="00EA6BA8" w14:paraId="762001C6" w14:textId="77777777" w:rsidTr="00D36FB4">
        <w:tc>
          <w:tcPr>
            <w:tcW w:w="15706" w:type="dxa"/>
          </w:tcPr>
          <w:p w14:paraId="388D2849" w14:textId="0E7DD9E9"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lastRenderedPageBreak/>
              <w:t>Strengths</w:t>
            </w:r>
            <w:r>
              <w:rPr>
                <w:rFonts w:ascii="Arial" w:hAnsi="Arial" w:cs="Arial"/>
                <w:b/>
                <w:bCs/>
                <w:sz w:val="22"/>
                <w:szCs w:val="22"/>
              </w:rPr>
              <w:t xml:space="preserve"> identified:</w:t>
            </w:r>
          </w:p>
          <w:p w14:paraId="0D1D803C" w14:textId="7AEAAEE3" w:rsidR="00863136" w:rsidRDefault="00863136" w:rsidP="00863136">
            <w:pPr>
              <w:pStyle w:val="Header"/>
              <w:numPr>
                <w:ilvl w:val="0"/>
                <w:numId w:val="7"/>
              </w:numPr>
              <w:tabs>
                <w:tab w:val="clear" w:pos="4153"/>
                <w:tab w:val="clear" w:pos="8306"/>
                <w:tab w:val="left" w:pos="2337"/>
              </w:tabs>
              <w:spacing w:before="60"/>
              <w:rPr>
                <w:rFonts w:ascii="Arial" w:hAnsi="Arial" w:cs="Arial"/>
                <w:sz w:val="22"/>
                <w:szCs w:val="22"/>
              </w:rPr>
            </w:pPr>
            <w:r w:rsidRPr="00863136">
              <w:rPr>
                <w:rFonts w:ascii="Arial" w:hAnsi="Arial" w:cs="Arial"/>
                <w:sz w:val="22"/>
                <w:szCs w:val="22"/>
              </w:rPr>
              <w:t>Adult/child interactions are developing (continuation of language and communication friendly programme and validation)</w:t>
            </w:r>
          </w:p>
          <w:p w14:paraId="184431E7" w14:textId="22D4BEB8" w:rsidR="00863136" w:rsidRDefault="00C50F33" w:rsidP="00863136">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Str</w:t>
            </w:r>
            <w:r w:rsidR="00BD2A6B">
              <w:rPr>
                <w:rFonts w:ascii="Arial" w:hAnsi="Arial" w:cs="Arial"/>
                <w:sz w:val="22"/>
                <w:szCs w:val="22"/>
              </w:rPr>
              <w:t>o</w:t>
            </w:r>
            <w:r>
              <w:rPr>
                <w:rFonts w:ascii="Arial" w:hAnsi="Arial" w:cs="Arial"/>
                <w:sz w:val="22"/>
                <w:szCs w:val="22"/>
              </w:rPr>
              <w:t>nger</w:t>
            </w:r>
            <w:r w:rsidR="00863136">
              <w:rPr>
                <w:rFonts w:ascii="Arial" w:hAnsi="Arial" w:cs="Arial"/>
                <w:sz w:val="22"/>
                <w:szCs w:val="22"/>
              </w:rPr>
              <w:t xml:space="preserve"> family engagement</w:t>
            </w:r>
            <w:r>
              <w:rPr>
                <w:rFonts w:ascii="Arial" w:hAnsi="Arial" w:cs="Arial"/>
                <w:sz w:val="22"/>
                <w:szCs w:val="22"/>
              </w:rPr>
              <w:t xml:space="preserve"> and family learning including home links during lockdown periods</w:t>
            </w:r>
          </w:p>
          <w:p w14:paraId="716FA38F" w14:textId="44A23527" w:rsidR="00863136" w:rsidRDefault="00863136" w:rsidP="00863136">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Implementation of nurturing principles</w:t>
            </w:r>
            <w:r w:rsidR="00E404B8">
              <w:rPr>
                <w:rFonts w:ascii="Arial" w:hAnsi="Arial" w:cs="Arial"/>
                <w:sz w:val="22"/>
                <w:szCs w:val="22"/>
              </w:rPr>
              <w:t xml:space="preserve"> as a full establishment approach </w:t>
            </w:r>
            <w:r w:rsidR="00BD2A6B">
              <w:rPr>
                <w:rFonts w:ascii="Arial" w:hAnsi="Arial" w:cs="Arial"/>
                <w:sz w:val="22"/>
                <w:szCs w:val="22"/>
              </w:rPr>
              <w:t xml:space="preserve">striving to become part of Glasgow’s </w:t>
            </w:r>
            <w:r w:rsidR="00BD2A6B" w:rsidRPr="00523790">
              <w:rPr>
                <w:rFonts w:ascii="Arial" w:hAnsi="Arial" w:cs="Arial"/>
                <w:i/>
                <w:iCs/>
                <w:sz w:val="22"/>
                <w:szCs w:val="22"/>
              </w:rPr>
              <w:t>nurturing city</w:t>
            </w:r>
            <w:r w:rsidR="00523790">
              <w:rPr>
                <w:rFonts w:ascii="Arial" w:hAnsi="Arial" w:cs="Arial"/>
                <w:sz w:val="22"/>
                <w:szCs w:val="22"/>
              </w:rPr>
              <w:t xml:space="preserve"> </w:t>
            </w:r>
            <w:r w:rsidR="00E404B8">
              <w:rPr>
                <w:rFonts w:ascii="Arial" w:hAnsi="Arial" w:cs="Arial"/>
                <w:sz w:val="22"/>
                <w:szCs w:val="22"/>
              </w:rPr>
              <w:t>(this will continue until embedded into practice)</w:t>
            </w:r>
          </w:p>
          <w:p w14:paraId="1628915A" w14:textId="43CEBA98" w:rsidR="00DA3157" w:rsidRDefault="00DA3157" w:rsidP="00863136">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Increased knowledge of early level number progression.  Evidence gathered in children’s individual numeracy frameworks.</w:t>
            </w:r>
          </w:p>
          <w:p w14:paraId="7D1C1F25" w14:textId="78A1E1B6" w:rsidR="00BD2A6B" w:rsidRPr="00BD2A6B" w:rsidRDefault="00DA3157" w:rsidP="00BD2A6B">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 xml:space="preserve">Establishing a </w:t>
            </w:r>
            <w:r w:rsidR="00BD2A6B">
              <w:rPr>
                <w:rFonts w:ascii="Arial" w:hAnsi="Arial" w:cs="Arial"/>
                <w:sz w:val="22"/>
                <w:szCs w:val="22"/>
              </w:rPr>
              <w:t xml:space="preserve">revised </w:t>
            </w:r>
            <w:r>
              <w:rPr>
                <w:rFonts w:ascii="Arial" w:hAnsi="Arial" w:cs="Arial"/>
                <w:sz w:val="22"/>
                <w:szCs w:val="22"/>
              </w:rPr>
              <w:t>shared nursery vision, values and aims</w:t>
            </w:r>
            <w:r w:rsidR="00BD2A6B">
              <w:rPr>
                <w:rFonts w:ascii="Arial" w:hAnsi="Arial" w:cs="Arial"/>
                <w:sz w:val="22"/>
                <w:szCs w:val="22"/>
              </w:rPr>
              <w:t xml:space="preserve"> which reflects stakeholder’s views and opinions.</w:t>
            </w:r>
          </w:p>
          <w:p w14:paraId="7BE554C0" w14:textId="06B6C780" w:rsidR="00C50F33" w:rsidRDefault="00BD2A6B" w:rsidP="00C50F33">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Responsive, innovative team who recognise the need for change and progression of service</w:t>
            </w:r>
          </w:p>
          <w:p w14:paraId="250D33D8" w14:textId="77777777" w:rsidR="001702F0" w:rsidRDefault="00583155" w:rsidP="00D36FB4">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 xml:space="preserve">All practitioners had ample opportunity to undertake additional CPD during lockdown periods while working from home.  This increased underpinning knowledge and increased motivation. </w:t>
            </w:r>
          </w:p>
          <w:p w14:paraId="5AAB3BBF" w14:textId="76C6007A" w:rsidR="00D36FB4" w:rsidRPr="00D36FB4" w:rsidRDefault="00D36FB4" w:rsidP="0026790D">
            <w:pPr>
              <w:pStyle w:val="Header"/>
              <w:tabs>
                <w:tab w:val="clear" w:pos="4153"/>
                <w:tab w:val="clear" w:pos="8306"/>
                <w:tab w:val="left" w:pos="2337"/>
              </w:tabs>
              <w:spacing w:before="60"/>
              <w:ind w:left="720"/>
              <w:rPr>
                <w:rFonts w:ascii="Arial" w:hAnsi="Arial" w:cs="Arial"/>
                <w:sz w:val="22"/>
                <w:szCs w:val="22"/>
              </w:rPr>
            </w:pPr>
          </w:p>
        </w:tc>
      </w:tr>
      <w:tr w:rsidR="00E66CC9" w:rsidRPr="00EA6BA8" w14:paraId="37848DD4" w14:textId="77777777" w:rsidTr="00D36FB4">
        <w:tc>
          <w:tcPr>
            <w:tcW w:w="15706"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C65C134" w14:textId="10E9E47E" w:rsidR="00E66CC9" w:rsidRDefault="00E66CC9" w:rsidP="00523790">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523790">
              <w:rPr>
                <w:rFonts w:ascii="Arial" w:hAnsi="Arial" w:cs="Arial"/>
                <w:b/>
                <w:bCs/>
                <w:sz w:val="22"/>
                <w:szCs w:val="22"/>
              </w:rPr>
              <w:t xml:space="preserve">  </w:t>
            </w:r>
            <w:r w:rsidR="00523790" w:rsidRPr="00523790">
              <w:rPr>
                <w:rFonts w:ascii="Arial" w:hAnsi="Arial" w:cs="Arial"/>
                <w:sz w:val="22"/>
                <w:szCs w:val="22"/>
              </w:rPr>
              <w:t>Planning, tracking and moderation (child-centre pedagogy in practice)</w:t>
            </w:r>
            <w:r w:rsidR="00523790">
              <w:rPr>
                <w:rFonts w:ascii="Arial" w:hAnsi="Arial" w:cs="Arial"/>
                <w:b/>
                <w:bCs/>
                <w:sz w:val="22"/>
                <w:szCs w:val="22"/>
              </w:rPr>
              <w:t xml:space="preserve"> </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3D9586EB" w14:textId="6E52661C" w:rsidR="00E66CC9" w:rsidRPr="00523790" w:rsidRDefault="00E66CC9" w:rsidP="00E66CC9">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2:</w:t>
            </w:r>
            <w:r w:rsidR="00523790">
              <w:rPr>
                <w:rFonts w:ascii="Arial" w:hAnsi="Arial" w:cs="Arial"/>
                <w:b/>
                <w:bCs/>
                <w:sz w:val="22"/>
                <w:szCs w:val="22"/>
              </w:rPr>
              <w:t xml:space="preserve">  </w:t>
            </w:r>
            <w:r w:rsidR="00523790">
              <w:rPr>
                <w:rFonts w:ascii="Arial" w:hAnsi="Arial" w:cs="Arial"/>
                <w:sz w:val="22"/>
                <w:szCs w:val="22"/>
              </w:rPr>
              <w:t>Appl</w:t>
            </w:r>
            <w:r w:rsidR="0096491C">
              <w:rPr>
                <w:rFonts w:ascii="Arial" w:hAnsi="Arial" w:cs="Arial"/>
                <w:sz w:val="22"/>
                <w:szCs w:val="22"/>
              </w:rPr>
              <w:t>ying nurture as a full school approach</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66A4A7FA"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96491C">
              <w:rPr>
                <w:rFonts w:ascii="Arial" w:hAnsi="Arial" w:cs="Arial"/>
                <w:b/>
                <w:bCs/>
                <w:sz w:val="22"/>
                <w:szCs w:val="22"/>
              </w:rPr>
              <w:t xml:space="preserve">  </w:t>
            </w:r>
            <w:r w:rsidR="0096491C" w:rsidRPr="0096491C">
              <w:rPr>
                <w:rFonts w:ascii="Arial" w:hAnsi="Arial" w:cs="Arial"/>
                <w:sz w:val="22"/>
                <w:szCs w:val="22"/>
              </w:rPr>
              <w:t>Language and communication friendly establishment</w:t>
            </w: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38C116D7" w14:textId="0554F3E1" w:rsidR="00773E21" w:rsidRDefault="00773E21" w:rsidP="00773E21">
      <w:pPr>
        <w:rPr>
          <w:rFonts w:ascii="Arial" w:hAnsi="Arial" w:cs="Arial"/>
          <w:sz w:val="22"/>
          <w:szCs w:val="22"/>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5"/>
      </w:tblGrid>
      <w:tr w:rsidR="00773E21" w:rsidRPr="00EA6BA8" w14:paraId="3102D331" w14:textId="77777777" w:rsidTr="00D36FB4">
        <w:trPr>
          <w:trHeight w:val="277"/>
          <w:tblHeader/>
        </w:trPr>
        <w:tc>
          <w:tcPr>
            <w:tcW w:w="15735" w:type="dxa"/>
            <w:shd w:val="clear" w:color="auto" w:fill="C0C0C0"/>
          </w:tcPr>
          <w:p w14:paraId="629609CC" w14:textId="0304B80D" w:rsidR="00773E21" w:rsidRPr="00EA6BA8" w:rsidRDefault="00773E21" w:rsidP="00600BB1">
            <w:pPr>
              <w:pStyle w:val="Header"/>
              <w:tabs>
                <w:tab w:val="clear" w:pos="4153"/>
                <w:tab w:val="clear" w:pos="8306"/>
              </w:tabs>
              <w:rPr>
                <w:rFonts w:ascii="Arial" w:hAnsi="Arial" w:cs="Arial"/>
                <w:b/>
                <w:bCs/>
                <w:sz w:val="22"/>
                <w:szCs w:val="22"/>
              </w:rPr>
            </w:pPr>
            <w:r>
              <w:rPr>
                <w:rFonts w:ascii="Arial" w:hAnsi="Arial" w:cs="Arial"/>
                <w:b/>
                <w:bCs/>
                <w:sz w:val="22"/>
                <w:szCs w:val="22"/>
              </w:rPr>
              <w:t xml:space="preserve">3. Additional Monies Spend </w:t>
            </w:r>
            <w:r w:rsidRPr="00773E21">
              <w:rPr>
                <w:rFonts w:ascii="Arial" w:hAnsi="Arial" w:cs="Arial"/>
                <w:b/>
                <w:sz w:val="22"/>
                <w:szCs w:val="22"/>
              </w:rPr>
              <w:t>Summary of Consultation Processes</w:t>
            </w:r>
          </w:p>
        </w:tc>
      </w:tr>
      <w:tr w:rsidR="00773E21" w:rsidRPr="00EA6BA8" w14:paraId="5D6C3074" w14:textId="77777777" w:rsidTr="00D36FB4">
        <w:tc>
          <w:tcPr>
            <w:tcW w:w="15735" w:type="dxa"/>
          </w:tcPr>
          <w:p w14:paraId="5D6A64C2" w14:textId="77777777" w:rsidR="004F3747" w:rsidRDefault="004F3747" w:rsidP="00C50F33">
            <w:pPr>
              <w:pStyle w:val="Header"/>
              <w:tabs>
                <w:tab w:val="clear" w:pos="4153"/>
                <w:tab w:val="clear" w:pos="8306"/>
              </w:tabs>
              <w:spacing w:before="60"/>
              <w:rPr>
                <w:rFonts w:ascii="Arial" w:hAnsi="Arial" w:cs="Arial"/>
                <w:bCs/>
                <w:sz w:val="22"/>
                <w:szCs w:val="22"/>
              </w:rPr>
            </w:pPr>
          </w:p>
          <w:p w14:paraId="75DC7A87" w14:textId="0FBD9C27" w:rsidR="001702F0" w:rsidRDefault="0096491C" w:rsidP="00C50F33">
            <w:pPr>
              <w:pStyle w:val="Header"/>
              <w:tabs>
                <w:tab w:val="clear" w:pos="4153"/>
                <w:tab w:val="clear" w:pos="8306"/>
              </w:tabs>
              <w:spacing w:before="60"/>
              <w:rPr>
                <w:rFonts w:ascii="Arial" w:hAnsi="Arial" w:cs="Arial"/>
                <w:bCs/>
                <w:sz w:val="22"/>
                <w:szCs w:val="22"/>
              </w:rPr>
            </w:pPr>
            <w:r>
              <w:rPr>
                <w:rFonts w:ascii="Arial" w:hAnsi="Arial" w:cs="Arial"/>
                <w:bCs/>
                <w:sz w:val="22"/>
                <w:szCs w:val="22"/>
              </w:rPr>
              <w:t>We successfully secured a</w:t>
            </w:r>
            <w:r w:rsidR="00C50F33">
              <w:rPr>
                <w:rFonts w:ascii="Arial" w:hAnsi="Arial" w:cs="Arial"/>
                <w:bCs/>
                <w:sz w:val="22"/>
                <w:szCs w:val="22"/>
              </w:rPr>
              <w:t xml:space="preserve">dditional </w:t>
            </w:r>
            <w:r>
              <w:rPr>
                <w:rFonts w:ascii="Arial" w:hAnsi="Arial" w:cs="Arial"/>
                <w:bCs/>
                <w:sz w:val="22"/>
                <w:szCs w:val="22"/>
              </w:rPr>
              <w:t>funding</w:t>
            </w:r>
            <w:r w:rsidR="00C50F33">
              <w:rPr>
                <w:rFonts w:ascii="Arial" w:hAnsi="Arial" w:cs="Arial"/>
                <w:bCs/>
                <w:sz w:val="22"/>
                <w:szCs w:val="22"/>
              </w:rPr>
              <w:t xml:space="preserve"> from Glasgow City Council to </w:t>
            </w:r>
            <w:r w:rsidR="00D8390A">
              <w:rPr>
                <w:rFonts w:ascii="Arial" w:hAnsi="Arial" w:cs="Arial"/>
                <w:bCs/>
                <w:sz w:val="22"/>
                <w:szCs w:val="22"/>
              </w:rPr>
              <w:t xml:space="preserve">a total of £2000.  This award was to </w:t>
            </w:r>
            <w:r w:rsidR="00C50F33">
              <w:rPr>
                <w:rFonts w:ascii="Arial" w:hAnsi="Arial" w:cs="Arial"/>
                <w:bCs/>
                <w:sz w:val="22"/>
                <w:szCs w:val="22"/>
              </w:rPr>
              <w:t>enhance</w:t>
            </w:r>
            <w:r w:rsidR="00D8390A">
              <w:rPr>
                <w:rFonts w:ascii="Arial" w:hAnsi="Arial" w:cs="Arial"/>
                <w:bCs/>
                <w:sz w:val="22"/>
                <w:szCs w:val="22"/>
              </w:rPr>
              <w:t xml:space="preserve"> and replenish our existing outdoor learning clothing resources for all children and staff alike.  This in turn increased</w:t>
            </w:r>
            <w:r w:rsidR="00C50F33">
              <w:rPr>
                <w:rFonts w:ascii="Arial" w:hAnsi="Arial" w:cs="Arial"/>
                <w:bCs/>
                <w:sz w:val="22"/>
                <w:szCs w:val="22"/>
              </w:rPr>
              <w:t xml:space="preserve"> our </w:t>
            </w:r>
            <w:r>
              <w:rPr>
                <w:rFonts w:ascii="Arial" w:hAnsi="Arial" w:cs="Arial"/>
                <w:bCs/>
                <w:sz w:val="22"/>
                <w:szCs w:val="22"/>
              </w:rPr>
              <w:t xml:space="preserve">optimal daily opportunities </w:t>
            </w:r>
            <w:r w:rsidR="00C50F33">
              <w:rPr>
                <w:rFonts w:ascii="Arial" w:hAnsi="Arial" w:cs="Arial"/>
                <w:bCs/>
                <w:sz w:val="22"/>
                <w:szCs w:val="22"/>
              </w:rPr>
              <w:t>for all children</w:t>
            </w:r>
            <w:r w:rsidR="001702F0">
              <w:rPr>
                <w:rFonts w:ascii="Arial" w:hAnsi="Arial" w:cs="Arial"/>
                <w:bCs/>
                <w:sz w:val="22"/>
                <w:szCs w:val="22"/>
              </w:rPr>
              <w:t xml:space="preserve"> to access free-flow quality outdoor learning</w:t>
            </w:r>
            <w:r w:rsidR="00C50F33">
              <w:rPr>
                <w:rFonts w:ascii="Arial" w:hAnsi="Arial" w:cs="Arial"/>
                <w:bCs/>
                <w:sz w:val="22"/>
                <w:szCs w:val="22"/>
              </w:rPr>
              <w:t>.</w:t>
            </w:r>
            <w:r w:rsidR="00D8390A">
              <w:rPr>
                <w:rFonts w:ascii="Arial" w:hAnsi="Arial" w:cs="Arial"/>
                <w:bCs/>
                <w:sz w:val="22"/>
                <w:szCs w:val="22"/>
              </w:rPr>
              <w:t xml:space="preserve">  The new resources allowed all children to be suitabl</w:t>
            </w:r>
            <w:r w:rsidR="0027742E">
              <w:rPr>
                <w:rFonts w:ascii="Arial" w:hAnsi="Arial" w:cs="Arial"/>
                <w:bCs/>
                <w:sz w:val="22"/>
                <w:szCs w:val="22"/>
              </w:rPr>
              <w:t>y</w:t>
            </w:r>
            <w:r w:rsidR="00D8390A">
              <w:rPr>
                <w:rFonts w:ascii="Arial" w:hAnsi="Arial" w:cs="Arial"/>
                <w:bCs/>
                <w:sz w:val="22"/>
                <w:szCs w:val="22"/>
              </w:rPr>
              <w:t xml:space="preserve"> clothed for all weathers</w:t>
            </w:r>
            <w:r w:rsidR="001702F0">
              <w:rPr>
                <w:rFonts w:ascii="Arial" w:hAnsi="Arial" w:cs="Arial"/>
                <w:bCs/>
                <w:sz w:val="22"/>
                <w:szCs w:val="22"/>
              </w:rPr>
              <w:t>.  The additional resources allowed each child to have their own weatherproof clothes follow</w:t>
            </w:r>
            <w:r w:rsidR="002A002C">
              <w:rPr>
                <w:rFonts w:ascii="Arial" w:hAnsi="Arial" w:cs="Arial"/>
                <w:bCs/>
                <w:sz w:val="22"/>
                <w:szCs w:val="22"/>
              </w:rPr>
              <w:t>ing</w:t>
            </w:r>
            <w:r w:rsidR="001702F0">
              <w:rPr>
                <w:rFonts w:ascii="Arial" w:hAnsi="Arial" w:cs="Arial"/>
                <w:bCs/>
                <w:sz w:val="22"/>
                <w:szCs w:val="22"/>
              </w:rPr>
              <w:t xml:space="preserve"> the Scottish Government</w:t>
            </w:r>
            <w:r w:rsidR="002A002C">
              <w:rPr>
                <w:rFonts w:ascii="Arial" w:hAnsi="Arial" w:cs="Arial"/>
                <w:bCs/>
                <w:sz w:val="22"/>
                <w:szCs w:val="22"/>
              </w:rPr>
              <w:t>’</w:t>
            </w:r>
            <w:r w:rsidR="001702F0">
              <w:rPr>
                <w:rFonts w:ascii="Arial" w:hAnsi="Arial" w:cs="Arial"/>
                <w:bCs/>
                <w:sz w:val="22"/>
                <w:szCs w:val="22"/>
              </w:rPr>
              <w:t xml:space="preserve">s ELC COVID-19 guidance where no children </w:t>
            </w:r>
            <w:r w:rsidR="002A002C">
              <w:rPr>
                <w:rFonts w:ascii="Arial" w:hAnsi="Arial" w:cs="Arial"/>
                <w:bCs/>
                <w:sz w:val="22"/>
                <w:szCs w:val="22"/>
              </w:rPr>
              <w:t>should</w:t>
            </w:r>
            <w:r w:rsidR="001702F0">
              <w:rPr>
                <w:rFonts w:ascii="Arial" w:hAnsi="Arial" w:cs="Arial"/>
                <w:bCs/>
                <w:sz w:val="22"/>
                <w:szCs w:val="22"/>
              </w:rPr>
              <w:t xml:space="preserve"> share clothing or footwear.</w:t>
            </w:r>
            <w:r w:rsidR="00EF4A0E">
              <w:rPr>
                <w:rFonts w:ascii="Arial" w:hAnsi="Arial" w:cs="Arial"/>
                <w:bCs/>
                <w:sz w:val="22"/>
                <w:szCs w:val="22"/>
              </w:rPr>
              <w:t xml:space="preserve"> </w:t>
            </w:r>
          </w:p>
          <w:p w14:paraId="6F5B71EB" w14:textId="77777777" w:rsidR="0027742E" w:rsidRDefault="0027742E" w:rsidP="001702F0">
            <w:pPr>
              <w:pStyle w:val="Header"/>
              <w:tabs>
                <w:tab w:val="clear" w:pos="4153"/>
                <w:tab w:val="clear" w:pos="8306"/>
              </w:tabs>
              <w:spacing w:before="60"/>
              <w:rPr>
                <w:rFonts w:ascii="Arial" w:hAnsi="Arial" w:cs="Arial"/>
                <w:bCs/>
                <w:sz w:val="22"/>
                <w:szCs w:val="22"/>
              </w:rPr>
            </w:pPr>
          </w:p>
          <w:p w14:paraId="6D94EAB3" w14:textId="7811054C" w:rsidR="00773E21" w:rsidRPr="00110A83" w:rsidRDefault="001702F0" w:rsidP="001702F0">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All of our pre-school children benefitted from their families in partnership packs where Glasgow City Council secured funding for all ELC settings.  </w:t>
            </w:r>
            <w:r w:rsidR="002A002C">
              <w:rPr>
                <w:rFonts w:ascii="Arial" w:hAnsi="Arial" w:cs="Arial"/>
                <w:bCs/>
                <w:sz w:val="22"/>
                <w:szCs w:val="22"/>
              </w:rPr>
              <w:t>We developed a short video for our families explaining the programme.  Staff took leaderships roles in planning, organising and distributing these packs to all of our pre-school children.</w:t>
            </w:r>
            <w:r w:rsidR="00CD67C3">
              <w:rPr>
                <w:rFonts w:ascii="Arial" w:hAnsi="Arial" w:cs="Arial"/>
                <w:bCs/>
                <w:sz w:val="22"/>
                <w:szCs w:val="22"/>
              </w:rPr>
              <w:t xml:space="preserve">  Staff supported the children in nursery to use these resources be</w:t>
            </w:r>
            <w:r w:rsidR="00015370">
              <w:rPr>
                <w:rFonts w:ascii="Arial" w:hAnsi="Arial" w:cs="Arial"/>
                <w:bCs/>
                <w:sz w:val="22"/>
                <w:szCs w:val="22"/>
              </w:rPr>
              <w:t>fore</w:t>
            </w:r>
            <w:r w:rsidR="00CD67C3">
              <w:rPr>
                <w:rFonts w:ascii="Arial" w:hAnsi="Arial" w:cs="Arial"/>
                <w:bCs/>
                <w:sz w:val="22"/>
                <w:szCs w:val="22"/>
              </w:rPr>
              <w:t xml:space="preserve"> giving them home.  Parents/carers were supported and encouraged to use these resources at home with their children.  Our families sent photographs and evidence of their home learning and these were included in discussions with children, wall displays and individual children’s learning journals.</w:t>
            </w:r>
            <w:r w:rsidR="0027742E">
              <w:rPr>
                <w:rFonts w:ascii="Arial" w:hAnsi="Arial" w:cs="Arial"/>
                <w:bCs/>
                <w:sz w:val="22"/>
                <w:szCs w:val="22"/>
              </w:rPr>
              <w:t xml:space="preserve">  Parents/carers were encouraged to complete the post intervention questionnaire to gather views.</w:t>
            </w:r>
            <w:r w:rsidR="00CD67C3">
              <w:rPr>
                <w:rFonts w:ascii="Arial" w:hAnsi="Arial" w:cs="Arial"/>
                <w:bCs/>
                <w:sz w:val="22"/>
                <w:szCs w:val="22"/>
              </w:rPr>
              <w:t xml:space="preserve"> </w:t>
            </w:r>
            <w:r w:rsidR="002A002C">
              <w:rPr>
                <w:rFonts w:ascii="Arial" w:hAnsi="Arial" w:cs="Arial"/>
                <w:bCs/>
                <w:sz w:val="22"/>
                <w:szCs w:val="22"/>
              </w:rPr>
              <w:t xml:space="preserve">  </w:t>
            </w:r>
          </w:p>
          <w:p w14:paraId="6D868A15" w14:textId="77777777" w:rsidR="00773E21" w:rsidRPr="00EA6BA8" w:rsidRDefault="00773E21" w:rsidP="00600BB1">
            <w:pPr>
              <w:pStyle w:val="Header"/>
              <w:tabs>
                <w:tab w:val="clear" w:pos="4153"/>
                <w:tab w:val="clear" w:pos="8306"/>
              </w:tabs>
              <w:rPr>
                <w:rFonts w:ascii="Arial" w:hAnsi="Arial" w:cs="Arial"/>
                <w:b/>
                <w:bCs/>
                <w:sz w:val="22"/>
                <w:szCs w:val="22"/>
              </w:rPr>
            </w:pPr>
          </w:p>
        </w:tc>
      </w:tr>
      <w:tr w:rsidR="00773E21" w:rsidRPr="00EA6BA8" w14:paraId="225C7E3F" w14:textId="77777777" w:rsidTr="00D36FB4">
        <w:tc>
          <w:tcPr>
            <w:tcW w:w="15735" w:type="dxa"/>
          </w:tcPr>
          <w:p w14:paraId="1A8BB07A" w14:textId="521E4033"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Rationale for Spend:</w:t>
            </w:r>
          </w:p>
          <w:p w14:paraId="7BFE0618" w14:textId="34DF8243" w:rsidR="00773E21" w:rsidRDefault="00EF4A0E" w:rsidP="00EF4A0E">
            <w:pPr>
              <w:pStyle w:val="Header"/>
              <w:numPr>
                <w:ilvl w:val="0"/>
                <w:numId w:val="8"/>
              </w:numPr>
              <w:tabs>
                <w:tab w:val="clear" w:pos="4153"/>
                <w:tab w:val="clear" w:pos="8306"/>
                <w:tab w:val="left" w:pos="2337"/>
              </w:tabs>
              <w:spacing w:before="60"/>
              <w:rPr>
                <w:rFonts w:ascii="Arial" w:hAnsi="Arial" w:cs="Arial"/>
                <w:sz w:val="22"/>
                <w:szCs w:val="22"/>
              </w:rPr>
            </w:pPr>
            <w:r w:rsidRPr="00EF4A0E">
              <w:rPr>
                <w:rFonts w:ascii="Arial" w:hAnsi="Arial" w:cs="Arial"/>
                <w:sz w:val="22"/>
                <w:szCs w:val="22"/>
              </w:rPr>
              <w:t>Increase daily outdoor learning opportunities for all children</w:t>
            </w:r>
          </w:p>
          <w:p w14:paraId="7D9525B9" w14:textId="0C7D4053" w:rsidR="002A002C" w:rsidRPr="00EF4A0E" w:rsidRDefault="00CD67C3" w:rsidP="00EF4A0E">
            <w:pPr>
              <w:pStyle w:val="Header"/>
              <w:numPr>
                <w:ilvl w:val="0"/>
                <w:numId w:val="8"/>
              </w:numPr>
              <w:tabs>
                <w:tab w:val="clear" w:pos="4153"/>
                <w:tab w:val="clear" w:pos="8306"/>
                <w:tab w:val="left" w:pos="2337"/>
              </w:tabs>
              <w:spacing w:before="60"/>
              <w:rPr>
                <w:rFonts w:ascii="Arial" w:hAnsi="Arial" w:cs="Arial"/>
                <w:sz w:val="22"/>
                <w:szCs w:val="22"/>
              </w:rPr>
            </w:pPr>
            <w:r>
              <w:rPr>
                <w:rFonts w:ascii="Arial" w:hAnsi="Arial" w:cs="Arial"/>
                <w:sz w:val="22"/>
                <w:szCs w:val="22"/>
              </w:rPr>
              <w:t xml:space="preserve">To support staff </w:t>
            </w:r>
            <w:r w:rsidR="0027742E">
              <w:rPr>
                <w:rFonts w:ascii="Arial" w:hAnsi="Arial" w:cs="Arial"/>
                <w:sz w:val="22"/>
                <w:szCs w:val="22"/>
              </w:rPr>
              <w:t xml:space="preserve">and children’s </w:t>
            </w:r>
            <w:r>
              <w:rPr>
                <w:rFonts w:ascii="Arial" w:hAnsi="Arial" w:cs="Arial"/>
                <w:sz w:val="22"/>
                <w:szCs w:val="22"/>
              </w:rPr>
              <w:t xml:space="preserve">wellbeing </w:t>
            </w:r>
          </w:p>
          <w:p w14:paraId="6C5A5E4E" w14:textId="77777777" w:rsidR="0027742E" w:rsidRDefault="00EF4A0E" w:rsidP="0027742E">
            <w:pPr>
              <w:pStyle w:val="Header"/>
              <w:numPr>
                <w:ilvl w:val="0"/>
                <w:numId w:val="8"/>
              </w:numPr>
              <w:tabs>
                <w:tab w:val="clear" w:pos="4153"/>
                <w:tab w:val="clear" w:pos="8306"/>
                <w:tab w:val="left" w:pos="2337"/>
              </w:tabs>
              <w:spacing w:before="60"/>
              <w:rPr>
                <w:rFonts w:ascii="Arial" w:hAnsi="Arial" w:cs="Arial"/>
                <w:sz w:val="22"/>
                <w:szCs w:val="22"/>
              </w:rPr>
            </w:pPr>
            <w:r w:rsidRPr="00EF4A0E">
              <w:rPr>
                <w:rFonts w:ascii="Arial" w:hAnsi="Arial" w:cs="Arial"/>
                <w:sz w:val="22"/>
                <w:szCs w:val="22"/>
              </w:rPr>
              <w:t>Increase ventilation and safety for all children during COVID-19 pandemic</w:t>
            </w:r>
          </w:p>
          <w:p w14:paraId="1874F28B" w14:textId="77777777" w:rsidR="0027742E" w:rsidRDefault="00CD67C3" w:rsidP="0027742E">
            <w:pPr>
              <w:pStyle w:val="Header"/>
              <w:numPr>
                <w:ilvl w:val="0"/>
                <w:numId w:val="8"/>
              </w:numPr>
              <w:tabs>
                <w:tab w:val="clear" w:pos="4153"/>
                <w:tab w:val="clear" w:pos="8306"/>
                <w:tab w:val="left" w:pos="2337"/>
              </w:tabs>
              <w:spacing w:before="60"/>
              <w:rPr>
                <w:rFonts w:ascii="Arial" w:hAnsi="Arial" w:cs="Arial"/>
                <w:sz w:val="22"/>
                <w:szCs w:val="22"/>
              </w:rPr>
            </w:pPr>
            <w:r w:rsidRPr="0027742E">
              <w:rPr>
                <w:rFonts w:ascii="Arial" w:hAnsi="Arial" w:cs="Arial"/>
                <w:sz w:val="22"/>
                <w:szCs w:val="22"/>
              </w:rPr>
              <w:t>To support all pre-school children’s school transition</w:t>
            </w:r>
          </w:p>
          <w:p w14:paraId="1390FE31" w14:textId="59898FDE" w:rsidR="00CD67C3" w:rsidRDefault="00CD67C3" w:rsidP="0027742E">
            <w:pPr>
              <w:pStyle w:val="Header"/>
              <w:numPr>
                <w:ilvl w:val="0"/>
                <w:numId w:val="8"/>
              </w:numPr>
              <w:tabs>
                <w:tab w:val="clear" w:pos="4153"/>
                <w:tab w:val="clear" w:pos="8306"/>
                <w:tab w:val="left" w:pos="2337"/>
              </w:tabs>
              <w:spacing w:before="60"/>
              <w:rPr>
                <w:rFonts w:ascii="Arial" w:hAnsi="Arial" w:cs="Arial"/>
                <w:sz w:val="22"/>
                <w:szCs w:val="22"/>
              </w:rPr>
            </w:pPr>
            <w:r w:rsidRPr="0027742E">
              <w:rPr>
                <w:rFonts w:ascii="Arial" w:hAnsi="Arial" w:cs="Arial"/>
                <w:sz w:val="22"/>
                <w:szCs w:val="22"/>
              </w:rPr>
              <w:t>To support literacy, numeracy, health and wellbeing development of all pre-school children</w:t>
            </w:r>
          </w:p>
          <w:p w14:paraId="0D611B88" w14:textId="77777777" w:rsidR="0027742E" w:rsidRPr="0027742E" w:rsidRDefault="0027742E" w:rsidP="0027742E">
            <w:pPr>
              <w:pStyle w:val="Header"/>
              <w:tabs>
                <w:tab w:val="clear" w:pos="4153"/>
                <w:tab w:val="clear" w:pos="8306"/>
                <w:tab w:val="left" w:pos="2337"/>
              </w:tabs>
              <w:spacing w:before="60"/>
              <w:ind w:left="720"/>
              <w:rPr>
                <w:rFonts w:ascii="Arial" w:hAnsi="Arial" w:cs="Arial"/>
                <w:sz w:val="22"/>
                <w:szCs w:val="22"/>
              </w:rPr>
            </w:pPr>
          </w:p>
          <w:p w14:paraId="5D124E8E" w14:textId="77777777" w:rsidR="00773E21" w:rsidRPr="00110A83" w:rsidRDefault="00773E21" w:rsidP="004F3747">
            <w:pPr>
              <w:pStyle w:val="Header"/>
              <w:tabs>
                <w:tab w:val="clear" w:pos="4153"/>
                <w:tab w:val="clear" w:pos="8306"/>
                <w:tab w:val="left" w:pos="2337"/>
              </w:tabs>
              <w:spacing w:before="60"/>
              <w:rPr>
                <w:rFonts w:ascii="Arial" w:hAnsi="Arial" w:cs="Arial"/>
                <w:bCs/>
                <w:sz w:val="22"/>
                <w:szCs w:val="22"/>
              </w:rPr>
            </w:pPr>
          </w:p>
        </w:tc>
      </w:tr>
      <w:tr w:rsidR="00773E21" w:rsidRPr="00EA6BA8" w14:paraId="1BC2348D" w14:textId="77777777" w:rsidTr="00D36FB4">
        <w:tc>
          <w:tcPr>
            <w:tcW w:w="15735" w:type="dxa"/>
          </w:tcPr>
          <w:p w14:paraId="5163F680" w14:textId="12C9CA4E" w:rsidR="00773E21" w:rsidRPr="0041232D"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Measures/Evidence for Impact </w:t>
            </w:r>
            <w:r>
              <w:rPr>
                <w:rFonts w:ascii="Arial" w:hAnsi="Arial" w:cs="Arial"/>
                <w:b/>
                <w:sz w:val="22"/>
                <w:szCs w:val="22"/>
              </w:rPr>
              <w:t>(data, observation, views)</w:t>
            </w:r>
            <w:r>
              <w:rPr>
                <w:rFonts w:ascii="Arial" w:hAnsi="Arial" w:cs="Arial"/>
                <w:b/>
                <w:bCs/>
                <w:sz w:val="22"/>
                <w:szCs w:val="22"/>
              </w:rPr>
              <w:t>:</w:t>
            </w:r>
          </w:p>
          <w:p w14:paraId="02F46E83" w14:textId="5B6B762D"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4F3747">
              <w:rPr>
                <w:rFonts w:ascii="Arial" w:hAnsi="Arial" w:cs="Arial"/>
                <w:b/>
                <w:bCs/>
                <w:sz w:val="22"/>
                <w:szCs w:val="22"/>
              </w:rPr>
              <w:t xml:space="preserve">  </w:t>
            </w:r>
            <w:r w:rsidR="004F3747" w:rsidRPr="004F3747">
              <w:rPr>
                <w:rFonts w:ascii="Arial" w:hAnsi="Arial" w:cs="Arial"/>
                <w:sz w:val="22"/>
                <w:szCs w:val="22"/>
              </w:rPr>
              <w:t>Children’s learning journals</w:t>
            </w:r>
          </w:p>
          <w:p w14:paraId="76403B2E"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92B3845" w14:textId="312F2EF7" w:rsidR="00773E21" w:rsidRPr="004F3747" w:rsidRDefault="00773E21" w:rsidP="00600BB1">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2:</w:t>
            </w:r>
            <w:r w:rsidR="004F3747">
              <w:rPr>
                <w:rFonts w:ascii="Arial" w:hAnsi="Arial" w:cs="Arial"/>
                <w:b/>
                <w:bCs/>
                <w:sz w:val="22"/>
                <w:szCs w:val="22"/>
              </w:rPr>
              <w:t xml:space="preserve">   </w:t>
            </w:r>
            <w:r w:rsidR="004F3747" w:rsidRPr="004F3747">
              <w:rPr>
                <w:rFonts w:ascii="Arial" w:hAnsi="Arial" w:cs="Arial"/>
                <w:sz w:val="22"/>
                <w:szCs w:val="22"/>
              </w:rPr>
              <w:t>Wall displays, literacy and numeracy tracking for children</w:t>
            </w:r>
          </w:p>
          <w:p w14:paraId="2A1A707B"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5359E81D" w14:textId="54E14B5D"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4F3747">
              <w:rPr>
                <w:rFonts w:ascii="Arial" w:hAnsi="Arial" w:cs="Arial"/>
                <w:b/>
                <w:bCs/>
                <w:sz w:val="22"/>
                <w:szCs w:val="22"/>
              </w:rPr>
              <w:t xml:space="preserve">  </w:t>
            </w:r>
            <w:r w:rsidR="004F3747" w:rsidRPr="004F3747">
              <w:rPr>
                <w:rFonts w:ascii="Arial" w:hAnsi="Arial" w:cs="Arial"/>
                <w:sz w:val="22"/>
                <w:szCs w:val="22"/>
              </w:rPr>
              <w:t>Parental responses and evaluation of family in partnership packs</w:t>
            </w:r>
            <w:r w:rsidR="004F3747">
              <w:rPr>
                <w:rFonts w:ascii="Arial" w:hAnsi="Arial" w:cs="Arial"/>
                <w:b/>
                <w:bCs/>
                <w:sz w:val="22"/>
                <w:szCs w:val="22"/>
              </w:rPr>
              <w:t xml:space="preserve"> </w:t>
            </w:r>
          </w:p>
          <w:p w14:paraId="3B2A7AAD"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0D4129D1" w14:textId="0B0E6313" w:rsidR="00773E21" w:rsidRPr="004F3747" w:rsidRDefault="00773E21" w:rsidP="004F3747">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4:</w:t>
            </w:r>
            <w:r w:rsidR="004F3747">
              <w:rPr>
                <w:rFonts w:ascii="Arial" w:hAnsi="Arial" w:cs="Arial"/>
                <w:b/>
                <w:bCs/>
                <w:sz w:val="22"/>
                <w:szCs w:val="22"/>
              </w:rPr>
              <w:t xml:space="preserve">  </w:t>
            </w:r>
            <w:r w:rsidR="004F3747" w:rsidRPr="004F3747">
              <w:rPr>
                <w:rFonts w:ascii="Arial" w:hAnsi="Arial" w:cs="Arial"/>
                <w:sz w:val="22"/>
                <w:szCs w:val="22"/>
              </w:rPr>
              <w:t>Increased daily opportunities for outdoor learning regardless of the weather conditions.  Supports children and staff health and wellbeing in particular.</w:t>
            </w:r>
          </w:p>
          <w:p w14:paraId="17EDE04A" w14:textId="77777777" w:rsidR="00773E21" w:rsidRPr="00E66CC9" w:rsidRDefault="00773E21" w:rsidP="00600BB1">
            <w:pPr>
              <w:pStyle w:val="Header"/>
              <w:tabs>
                <w:tab w:val="clear" w:pos="4153"/>
                <w:tab w:val="clear" w:pos="8306"/>
                <w:tab w:val="left" w:pos="2337"/>
              </w:tabs>
              <w:spacing w:before="60"/>
              <w:rPr>
                <w:rFonts w:ascii="Arial" w:hAnsi="Arial" w:cs="Arial"/>
                <w:b/>
                <w:bCs/>
                <w:sz w:val="22"/>
                <w:szCs w:val="22"/>
              </w:rPr>
            </w:pPr>
          </w:p>
        </w:tc>
      </w:tr>
    </w:tbl>
    <w:p w14:paraId="0466CB82" w14:textId="77777777" w:rsidR="00773E21" w:rsidRDefault="00773E21" w:rsidP="00773E21"/>
    <w:p w14:paraId="47D4E51C" w14:textId="068AB220" w:rsidR="008B25CC" w:rsidRDefault="008B25CC" w:rsidP="00830D10"/>
    <w:p w14:paraId="11E02223" w14:textId="5E8A4825" w:rsidR="00D36FB4" w:rsidRDefault="00D36FB4" w:rsidP="00830D10"/>
    <w:p w14:paraId="79FE8C74" w14:textId="355F3640" w:rsidR="00D36FB4" w:rsidRDefault="00D36FB4" w:rsidP="00830D10"/>
    <w:p w14:paraId="20B115AF" w14:textId="4499ABA6" w:rsidR="00D36FB4" w:rsidRDefault="00D36FB4" w:rsidP="00830D10"/>
    <w:p w14:paraId="565AC74F" w14:textId="739D10E4" w:rsidR="00D36FB4" w:rsidRDefault="00D36FB4" w:rsidP="00830D10"/>
    <w:p w14:paraId="6B9DE9F2" w14:textId="2424D124" w:rsidR="00D36FB4" w:rsidRDefault="00D36FB4" w:rsidP="00830D10"/>
    <w:p w14:paraId="33781F08" w14:textId="224B3E4A" w:rsidR="00D36FB4" w:rsidRDefault="00D36FB4" w:rsidP="00830D10"/>
    <w:p w14:paraId="3BA16231" w14:textId="3940CC51" w:rsidR="00D36FB4" w:rsidRDefault="00D36FB4" w:rsidP="00830D10"/>
    <w:p w14:paraId="05EB0317" w14:textId="23E23DA8" w:rsidR="00D36FB4" w:rsidRDefault="00D36FB4" w:rsidP="00830D10"/>
    <w:p w14:paraId="396427A1" w14:textId="52511DE9" w:rsidR="00D36FB4" w:rsidRDefault="00D36FB4" w:rsidP="00830D10"/>
    <w:p w14:paraId="0CF545FF" w14:textId="388AECA7" w:rsidR="00D36FB4" w:rsidRDefault="00D36FB4" w:rsidP="00830D10"/>
    <w:p w14:paraId="44A5922B" w14:textId="1EE54ABF" w:rsidR="00D36FB4" w:rsidRDefault="00D36FB4" w:rsidP="00830D10"/>
    <w:p w14:paraId="5D715408" w14:textId="5FB19E28" w:rsidR="00D36FB4" w:rsidRDefault="00D36FB4" w:rsidP="00830D10"/>
    <w:p w14:paraId="3C0D49E9" w14:textId="77777777" w:rsidR="00D36FB4" w:rsidRDefault="00D36FB4" w:rsidP="00830D10"/>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569"/>
        <w:gridCol w:w="284"/>
        <w:gridCol w:w="598"/>
        <w:gridCol w:w="2520"/>
        <w:gridCol w:w="314"/>
        <w:gridCol w:w="1418"/>
        <w:gridCol w:w="250"/>
        <w:gridCol w:w="8926"/>
      </w:tblGrid>
      <w:tr w:rsidR="00BB5C2A" w:rsidRPr="00C829FE" w14:paraId="12512861" w14:textId="77777777" w:rsidTr="00CF7A90">
        <w:trPr>
          <w:gridBefore w:val="1"/>
          <w:gridAfter w:val="1"/>
          <w:wBefore w:w="998" w:type="dxa"/>
          <w:wAfter w:w="8926" w:type="dxa"/>
        </w:trPr>
        <w:tc>
          <w:tcPr>
            <w:tcW w:w="569" w:type="dxa"/>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CF7A90">
        <w:tblPrEx>
          <w:shd w:val="clear" w:color="auto" w:fill="C0C0C0"/>
          <w:tblLook w:val="00A0" w:firstRow="1" w:lastRow="0" w:firstColumn="1" w:lastColumn="0" w:noHBand="0" w:noVBand="0"/>
        </w:tblPrEx>
        <w:tc>
          <w:tcPr>
            <w:tcW w:w="15877" w:type="dxa"/>
            <w:gridSpan w:val="9"/>
            <w:shd w:val="clear" w:color="auto" w:fill="C0C0C0"/>
          </w:tcPr>
          <w:p w14:paraId="4E86CE61" w14:textId="654D15E9" w:rsidR="00BB5C2A" w:rsidRPr="007E0D88" w:rsidRDefault="00CC7293" w:rsidP="009F7719">
            <w:pPr>
              <w:rPr>
                <w:rFonts w:ascii="Arial" w:hAnsi="Arial" w:cs="Arial"/>
                <w:b/>
                <w:bCs/>
                <w:sz w:val="22"/>
                <w:szCs w:val="22"/>
              </w:rPr>
            </w:pPr>
            <w:r>
              <w:rPr>
                <w:rFonts w:ascii="Arial" w:hAnsi="Arial" w:cs="Arial"/>
                <w:b/>
                <w:bCs/>
                <w:sz w:val="22"/>
                <w:szCs w:val="22"/>
              </w:rPr>
              <w:lastRenderedPageBreak/>
              <w:t>4</w:t>
            </w:r>
            <w:r w:rsidR="00BB5C2A" w:rsidRPr="007E0D88">
              <w:rPr>
                <w:rFonts w:ascii="Arial" w:hAnsi="Arial" w:cs="Arial"/>
                <w:b/>
                <w:bCs/>
                <w:sz w:val="22"/>
                <w:szCs w:val="22"/>
              </w:rPr>
              <w:t>.</w:t>
            </w:r>
            <w:r w:rsidR="009F7719">
              <w:rPr>
                <w:rFonts w:ascii="Arial" w:hAnsi="Arial" w:cs="Arial"/>
                <w:b/>
                <w:bCs/>
                <w:sz w:val="22"/>
                <w:szCs w:val="22"/>
              </w:rPr>
              <w:t xml:space="preserve"> </w:t>
            </w:r>
            <w:r w:rsidR="00BB5C2A"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5877" w:type="dxa"/>
        <w:tblInd w:w="-998" w:type="dxa"/>
        <w:tblCellMar>
          <w:left w:w="0" w:type="dxa"/>
          <w:right w:w="0" w:type="dxa"/>
        </w:tblCellMar>
        <w:tblLook w:val="0000" w:firstRow="0" w:lastRow="0" w:firstColumn="0" w:lastColumn="0" w:noHBand="0" w:noVBand="0"/>
      </w:tblPr>
      <w:tblGrid>
        <w:gridCol w:w="1955"/>
        <w:gridCol w:w="2582"/>
        <w:gridCol w:w="11340"/>
      </w:tblGrid>
      <w:tr w:rsidR="00B9326E" w:rsidRPr="00EA6BA8" w14:paraId="5F18EC7F" w14:textId="77777777" w:rsidTr="00D36FB4">
        <w:trPr>
          <w:trHeight w:val="585"/>
        </w:trPr>
        <w:tc>
          <w:tcPr>
            <w:tcW w:w="195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258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D36FB4">
        <w:trPr>
          <w:trHeight w:val="423"/>
        </w:trPr>
        <w:tc>
          <w:tcPr>
            <w:tcW w:w="1955"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2582" w:type="dxa"/>
            <w:tcBorders>
              <w:top w:val="nil"/>
              <w:left w:val="nil"/>
              <w:bottom w:val="single" w:sz="4" w:space="0" w:color="auto"/>
              <w:right w:val="single" w:sz="4" w:space="0" w:color="auto"/>
            </w:tcBorders>
            <w:tcMar>
              <w:top w:w="20" w:type="dxa"/>
              <w:left w:w="20" w:type="dxa"/>
              <w:bottom w:w="0" w:type="dxa"/>
              <w:right w:w="20" w:type="dxa"/>
            </w:tcMar>
          </w:tcPr>
          <w:p w14:paraId="5898135C" w14:textId="6AFDF39F" w:rsidR="00B9326E" w:rsidRDefault="00615FB7"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2.3 Learning, Teaching and assessment</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4DE2C7" w14:textId="77777777" w:rsidR="00B9326E" w:rsidRDefault="00B9326E" w:rsidP="006E12AA">
            <w:pPr>
              <w:spacing w:before="60"/>
              <w:rPr>
                <w:rFonts w:ascii="Arial" w:hAnsi="Arial" w:cs="Arial"/>
                <w:sz w:val="22"/>
                <w:szCs w:val="22"/>
              </w:rPr>
            </w:pPr>
            <w:r w:rsidRPr="00EA6BA8">
              <w:rPr>
                <w:rFonts w:ascii="Arial" w:hAnsi="Arial" w:cs="Arial"/>
                <w:sz w:val="22"/>
                <w:szCs w:val="22"/>
              </w:rPr>
              <w:t xml:space="preserve"> </w:t>
            </w:r>
          </w:p>
          <w:p w14:paraId="0001B2A8" w14:textId="3627AD39" w:rsidR="00B9326E" w:rsidRDefault="009E7429" w:rsidP="006E12AA">
            <w:pPr>
              <w:spacing w:before="60"/>
              <w:rPr>
                <w:rFonts w:ascii="Arial" w:hAnsi="Arial" w:cs="Arial"/>
                <w:sz w:val="22"/>
                <w:szCs w:val="22"/>
              </w:rPr>
            </w:pPr>
            <w:r w:rsidRPr="00523790">
              <w:rPr>
                <w:rFonts w:ascii="Arial" w:hAnsi="Arial" w:cs="Arial"/>
                <w:sz w:val="22"/>
                <w:szCs w:val="22"/>
              </w:rPr>
              <w:t>Planning, tracking and moderation (child-centre pedagogy in practice</w:t>
            </w:r>
            <w:r w:rsidR="00615FB7">
              <w:rPr>
                <w:rFonts w:ascii="Arial" w:hAnsi="Arial" w:cs="Arial"/>
                <w:sz w:val="22"/>
                <w:szCs w:val="22"/>
              </w:rPr>
              <w:t>, RTA</w:t>
            </w:r>
            <w:r w:rsidRPr="00523790">
              <w:rPr>
                <w:rFonts w:ascii="Arial" w:hAnsi="Arial" w:cs="Arial"/>
                <w:sz w:val="22"/>
                <w:szCs w:val="22"/>
              </w:rPr>
              <w:t>)</w:t>
            </w: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5877" w:type="dxa"/>
        <w:tblInd w:w="-998" w:type="dxa"/>
        <w:tblLayout w:type="fixed"/>
        <w:tblCellMar>
          <w:left w:w="0" w:type="dxa"/>
          <w:right w:w="0" w:type="dxa"/>
        </w:tblCellMar>
        <w:tblLook w:val="0000" w:firstRow="0" w:lastRow="0" w:firstColumn="0" w:lastColumn="0" w:noHBand="0" w:noVBand="0"/>
      </w:tblPr>
      <w:tblGrid>
        <w:gridCol w:w="7114"/>
        <w:gridCol w:w="1534"/>
        <w:gridCol w:w="7229"/>
      </w:tblGrid>
      <w:tr w:rsidR="008B25CC" w:rsidRPr="00EA6BA8" w14:paraId="7259743E" w14:textId="77777777" w:rsidTr="00E61813">
        <w:trPr>
          <w:trHeight w:val="840"/>
          <w:tblHeader/>
        </w:trPr>
        <w:tc>
          <w:tcPr>
            <w:tcW w:w="7114"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534"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7229"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E61813">
        <w:trPr>
          <w:trHeight w:val="285"/>
        </w:trPr>
        <w:tc>
          <w:tcPr>
            <w:tcW w:w="7114"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5462D93A" w:rsidR="008B25CC" w:rsidRDefault="00615FB7" w:rsidP="006E12AA">
            <w:pPr>
              <w:spacing w:before="4"/>
              <w:rPr>
                <w:rFonts w:ascii="Arial" w:eastAsia="Arial Unicode MS" w:hAnsi="Arial" w:cs="Arial"/>
                <w:sz w:val="22"/>
                <w:szCs w:val="22"/>
              </w:rPr>
            </w:pPr>
            <w:r>
              <w:rPr>
                <w:rFonts w:ascii="Arial" w:eastAsia="Arial Unicode MS" w:hAnsi="Arial" w:cs="Arial"/>
                <w:sz w:val="22"/>
                <w:szCs w:val="22"/>
              </w:rPr>
              <w:t xml:space="preserve">Develop a </w:t>
            </w:r>
            <w:r w:rsidR="00391041">
              <w:rPr>
                <w:rFonts w:ascii="Arial" w:eastAsia="Arial Unicode MS" w:hAnsi="Arial" w:cs="Arial"/>
                <w:sz w:val="22"/>
                <w:szCs w:val="22"/>
              </w:rPr>
              <w:t xml:space="preserve">unique </w:t>
            </w:r>
            <w:r>
              <w:rPr>
                <w:rFonts w:ascii="Arial" w:eastAsia="Arial Unicode MS" w:hAnsi="Arial" w:cs="Arial"/>
                <w:sz w:val="22"/>
                <w:szCs w:val="22"/>
              </w:rPr>
              <w:t>curriculum rationale</w:t>
            </w:r>
            <w:r w:rsidR="00391041">
              <w:rPr>
                <w:rFonts w:ascii="Arial" w:eastAsia="Arial Unicode MS" w:hAnsi="Arial" w:cs="Arial"/>
                <w:sz w:val="22"/>
                <w:szCs w:val="22"/>
              </w:rPr>
              <w:t xml:space="preserve"> for Lime Tree in consultation</w:t>
            </w:r>
            <w:r>
              <w:rPr>
                <w:rFonts w:ascii="Arial" w:eastAsia="Arial Unicode MS" w:hAnsi="Arial" w:cs="Arial"/>
                <w:sz w:val="22"/>
                <w:szCs w:val="22"/>
              </w:rPr>
              <w:t xml:space="preserve"> with all stakeholders</w:t>
            </w:r>
          </w:p>
          <w:p w14:paraId="1ECD6D74" w14:textId="77777777" w:rsidR="008B25CC" w:rsidRPr="00EA6BA8" w:rsidRDefault="008B25CC" w:rsidP="006E12AA">
            <w:pPr>
              <w:spacing w:before="4"/>
              <w:rPr>
                <w:rFonts w:ascii="Arial" w:eastAsia="Arial Unicode MS" w:hAnsi="Arial" w:cs="Arial"/>
                <w:sz w:val="22"/>
                <w:szCs w:val="22"/>
              </w:rPr>
            </w:pPr>
          </w:p>
        </w:tc>
        <w:tc>
          <w:tcPr>
            <w:tcW w:w="1534" w:type="dxa"/>
            <w:tcBorders>
              <w:left w:val="single" w:sz="4" w:space="0" w:color="auto"/>
              <w:bottom w:val="single" w:sz="4" w:space="0" w:color="auto"/>
              <w:right w:val="single" w:sz="4" w:space="0" w:color="auto"/>
            </w:tcBorders>
          </w:tcPr>
          <w:p w14:paraId="49ECC1F3" w14:textId="1B9F8B6A" w:rsidR="008B25CC" w:rsidRPr="00EA6BA8" w:rsidRDefault="00615FB7" w:rsidP="006E12AA">
            <w:pPr>
              <w:spacing w:before="4"/>
              <w:rPr>
                <w:rFonts w:ascii="Arial" w:eastAsia="Arial Unicode MS" w:hAnsi="Arial" w:cs="Arial"/>
                <w:sz w:val="22"/>
                <w:szCs w:val="22"/>
              </w:rPr>
            </w:pPr>
            <w:r>
              <w:rPr>
                <w:rFonts w:ascii="Arial" w:eastAsia="Arial Unicode MS" w:hAnsi="Arial" w:cs="Arial"/>
                <w:sz w:val="22"/>
                <w:szCs w:val="22"/>
              </w:rPr>
              <w:t>Ongoing</w:t>
            </w:r>
          </w:p>
        </w:tc>
        <w:tc>
          <w:tcPr>
            <w:tcW w:w="7229"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3BDAD0B9" w:rsidR="008B25CC" w:rsidRPr="00EA6BA8" w:rsidRDefault="00CD4105" w:rsidP="006E12AA">
            <w:pPr>
              <w:spacing w:before="4"/>
              <w:rPr>
                <w:rFonts w:ascii="Arial" w:eastAsia="Arial Unicode MS" w:hAnsi="Arial" w:cs="Arial"/>
                <w:sz w:val="22"/>
                <w:szCs w:val="22"/>
              </w:rPr>
            </w:pPr>
            <w:r>
              <w:rPr>
                <w:rFonts w:ascii="Arial" w:hAnsi="Arial" w:cs="Arial"/>
                <w:sz w:val="22"/>
                <w:szCs w:val="22"/>
              </w:rPr>
              <w:t>Consult with staff, children and parents/carers.</w:t>
            </w:r>
            <w:r w:rsidR="00B07804">
              <w:rPr>
                <w:rFonts w:ascii="Arial" w:hAnsi="Arial" w:cs="Arial"/>
                <w:sz w:val="22"/>
                <w:szCs w:val="22"/>
              </w:rPr>
              <w:t xml:space="preserve">  Evidence in Microsoft </w:t>
            </w:r>
            <w:r w:rsidR="00E32995">
              <w:rPr>
                <w:rFonts w:ascii="Arial" w:hAnsi="Arial" w:cs="Arial"/>
                <w:sz w:val="22"/>
                <w:szCs w:val="22"/>
              </w:rPr>
              <w:t>Forms questionnaire.</w:t>
            </w:r>
            <w:r>
              <w:rPr>
                <w:rFonts w:ascii="Arial" w:hAnsi="Arial" w:cs="Arial"/>
                <w:sz w:val="22"/>
                <w:szCs w:val="22"/>
              </w:rPr>
              <w:t xml:space="preserve">  </w:t>
            </w:r>
            <w:r w:rsidR="00E32995">
              <w:rPr>
                <w:rFonts w:ascii="Arial" w:hAnsi="Arial" w:cs="Arial"/>
                <w:sz w:val="22"/>
                <w:szCs w:val="22"/>
              </w:rPr>
              <w:t xml:space="preserve">New curriculum rationale </w:t>
            </w:r>
            <w:r>
              <w:rPr>
                <w:rFonts w:ascii="Arial" w:hAnsi="Arial" w:cs="Arial"/>
                <w:sz w:val="22"/>
                <w:szCs w:val="22"/>
              </w:rPr>
              <w:t>will be included in our handbook and shared with our families during their enrolment.</w:t>
            </w:r>
          </w:p>
        </w:tc>
      </w:tr>
      <w:tr w:rsidR="008B25CC" w:rsidRPr="00EA6BA8" w14:paraId="37098887"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5AE900" w14:textId="1A9CADEE" w:rsidR="008B25CC" w:rsidRDefault="00CD4105" w:rsidP="006E12AA">
            <w:pPr>
              <w:spacing w:before="4"/>
              <w:rPr>
                <w:rFonts w:ascii="Arial" w:hAnsi="Arial" w:cs="Arial"/>
                <w:sz w:val="22"/>
                <w:szCs w:val="22"/>
              </w:rPr>
            </w:pPr>
            <w:r>
              <w:rPr>
                <w:rFonts w:ascii="Arial" w:hAnsi="Arial" w:cs="Arial"/>
                <w:sz w:val="22"/>
                <w:szCs w:val="22"/>
              </w:rPr>
              <w:t>Develop planning recording pro-</w:t>
            </w:r>
            <w:proofErr w:type="spellStart"/>
            <w:r>
              <w:rPr>
                <w:rFonts w:ascii="Arial" w:hAnsi="Arial" w:cs="Arial"/>
                <w:sz w:val="22"/>
                <w:szCs w:val="22"/>
              </w:rPr>
              <w:t>formas</w:t>
            </w:r>
            <w:proofErr w:type="spellEnd"/>
            <w:r>
              <w:rPr>
                <w:rFonts w:ascii="Arial" w:hAnsi="Arial" w:cs="Arial"/>
                <w:sz w:val="22"/>
                <w:szCs w:val="22"/>
              </w:rPr>
              <w:t xml:space="preserve"> for all playrooms 0-5 </w:t>
            </w:r>
          </w:p>
          <w:p w14:paraId="55A97CE4" w14:textId="77777777" w:rsidR="008B25CC" w:rsidRPr="00EA6BA8" w:rsidRDefault="008B25CC" w:rsidP="006E12AA">
            <w:pPr>
              <w:spacing w:before="4"/>
              <w:rPr>
                <w:rFonts w:ascii="Arial" w:hAnsi="Arial" w:cs="Arial"/>
                <w:sz w:val="22"/>
                <w:szCs w:val="22"/>
              </w:rPr>
            </w:pPr>
          </w:p>
        </w:tc>
        <w:tc>
          <w:tcPr>
            <w:tcW w:w="1534" w:type="dxa"/>
            <w:tcBorders>
              <w:top w:val="single" w:sz="4" w:space="0" w:color="auto"/>
              <w:left w:val="single" w:sz="4" w:space="0" w:color="auto"/>
              <w:bottom w:val="single" w:sz="4" w:space="0" w:color="auto"/>
              <w:right w:val="single" w:sz="4" w:space="0" w:color="auto"/>
            </w:tcBorders>
          </w:tcPr>
          <w:p w14:paraId="62291323" w14:textId="2D0C7F0E" w:rsidR="008B25CC" w:rsidRPr="00EA6BA8" w:rsidRDefault="00CD4105" w:rsidP="006E12AA">
            <w:pPr>
              <w:spacing w:before="4"/>
              <w:rPr>
                <w:rFonts w:ascii="Arial" w:eastAsia="Arial Unicode MS" w:hAnsi="Arial" w:cs="Arial"/>
                <w:sz w:val="22"/>
                <w:szCs w:val="22"/>
              </w:rPr>
            </w:pPr>
            <w:r>
              <w:rPr>
                <w:rFonts w:ascii="Arial" w:eastAsia="Arial Unicode MS" w:hAnsi="Arial" w:cs="Arial"/>
                <w:sz w:val="22"/>
                <w:szCs w:val="22"/>
              </w:rPr>
              <w:t>December 2021</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D01D86" w14:textId="7B1EFF86" w:rsidR="008B25CC" w:rsidRPr="00EA6BA8" w:rsidRDefault="00CD4105" w:rsidP="006E12AA">
            <w:pPr>
              <w:spacing w:before="4"/>
              <w:rPr>
                <w:rFonts w:ascii="Arial" w:hAnsi="Arial" w:cs="Arial"/>
                <w:sz w:val="22"/>
                <w:szCs w:val="22"/>
              </w:rPr>
            </w:pPr>
            <w:r>
              <w:rPr>
                <w:rFonts w:ascii="Arial" w:hAnsi="Arial" w:cs="Arial"/>
                <w:sz w:val="22"/>
                <w:szCs w:val="22"/>
              </w:rPr>
              <w:t xml:space="preserve">Consult with staff.  Audit our current planning and explore other recording methods using examples from GCC and the west partnership </w:t>
            </w:r>
          </w:p>
        </w:tc>
      </w:tr>
      <w:tr w:rsidR="008B25CC" w:rsidRPr="00EA6BA8" w14:paraId="78F89B0B" w14:textId="77777777" w:rsidTr="00E61813">
        <w:trPr>
          <w:trHeight w:val="91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478BAF" w14:textId="272F552C" w:rsidR="008B25CC" w:rsidRDefault="00CD4105" w:rsidP="006E12AA">
            <w:pPr>
              <w:spacing w:before="4"/>
              <w:rPr>
                <w:rFonts w:ascii="Arial" w:hAnsi="Arial" w:cs="Arial"/>
                <w:sz w:val="22"/>
                <w:szCs w:val="22"/>
              </w:rPr>
            </w:pPr>
            <w:r>
              <w:rPr>
                <w:rFonts w:ascii="Arial" w:hAnsi="Arial" w:cs="Arial"/>
                <w:sz w:val="22"/>
                <w:szCs w:val="22"/>
              </w:rPr>
              <w:t>Un</w:t>
            </w:r>
            <w:r w:rsidR="007A1428">
              <w:rPr>
                <w:rFonts w:ascii="Arial" w:hAnsi="Arial" w:cs="Arial"/>
                <w:sz w:val="22"/>
                <w:szCs w:val="22"/>
              </w:rPr>
              <w:t>d</w:t>
            </w:r>
            <w:r>
              <w:rPr>
                <w:rFonts w:ascii="Arial" w:hAnsi="Arial" w:cs="Arial"/>
                <w:sz w:val="22"/>
                <w:szCs w:val="22"/>
              </w:rPr>
              <w:t xml:space="preserve">er 3’s planning opportunities for all </w:t>
            </w:r>
            <w:r w:rsidR="00660F82">
              <w:rPr>
                <w:rFonts w:ascii="Arial" w:hAnsi="Arial" w:cs="Arial"/>
                <w:sz w:val="22"/>
                <w:szCs w:val="22"/>
              </w:rPr>
              <w:t xml:space="preserve">under 3’s </w:t>
            </w:r>
            <w:r>
              <w:rPr>
                <w:rFonts w:ascii="Arial" w:hAnsi="Arial" w:cs="Arial"/>
                <w:sz w:val="22"/>
                <w:szCs w:val="22"/>
              </w:rPr>
              <w:t>staff</w:t>
            </w:r>
          </w:p>
          <w:p w14:paraId="172B7A7C" w14:textId="3EEBC73F" w:rsidR="00803463" w:rsidRPr="00EA6BA8" w:rsidRDefault="00803463" w:rsidP="006E12AA">
            <w:pPr>
              <w:spacing w:before="4"/>
              <w:rPr>
                <w:rFonts w:ascii="Arial" w:hAnsi="Arial" w:cs="Arial"/>
                <w:sz w:val="22"/>
                <w:szCs w:val="22"/>
              </w:rPr>
            </w:pPr>
          </w:p>
        </w:tc>
        <w:tc>
          <w:tcPr>
            <w:tcW w:w="1534" w:type="dxa"/>
            <w:tcBorders>
              <w:top w:val="single" w:sz="4" w:space="0" w:color="auto"/>
              <w:left w:val="single" w:sz="4" w:space="0" w:color="auto"/>
              <w:bottom w:val="single" w:sz="4" w:space="0" w:color="auto"/>
              <w:right w:val="single" w:sz="4" w:space="0" w:color="auto"/>
            </w:tcBorders>
          </w:tcPr>
          <w:p w14:paraId="7A069739" w14:textId="6EBFF068" w:rsidR="008B25CC" w:rsidRPr="00EA6BA8" w:rsidRDefault="009755FA" w:rsidP="006E12AA">
            <w:pPr>
              <w:spacing w:before="4"/>
              <w:rPr>
                <w:rFonts w:ascii="Arial" w:eastAsia="Arial Unicode MS" w:hAnsi="Arial" w:cs="Arial"/>
                <w:sz w:val="22"/>
                <w:szCs w:val="22"/>
              </w:rPr>
            </w:pPr>
            <w:r>
              <w:rPr>
                <w:rFonts w:ascii="Arial" w:eastAsia="Arial Unicode MS" w:hAnsi="Arial" w:cs="Arial"/>
                <w:sz w:val="22"/>
                <w:szCs w:val="22"/>
              </w:rPr>
              <w:t xml:space="preserve">October </w:t>
            </w:r>
            <w:r w:rsidR="00CD4105">
              <w:rPr>
                <w:rFonts w:ascii="Arial" w:eastAsia="Arial Unicode MS" w:hAnsi="Arial" w:cs="Arial"/>
                <w:sz w:val="22"/>
                <w:szCs w:val="22"/>
              </w:rPr>
              <w:t>2021</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9E45E0A" w14:textId="4EAB5230" w:rsidR="008B25CC" w:rsidRPr="00EA6BA8" w:rsidRDefault="00CD4105" w:rsidP="006E12AA">
            <w:pPr>
              <w:spacing w:before="4"/>
              <w:rPr>
                <w:rFonts w:ascii="Arial" w:hAnsi="Arial" w:cs="Arial"/>
                <w:sz w:val="22"/>
                <w:szCs w:val="22"/>
              </w:rPr>
            </w:pPr>
            <w:r>
              <w:rPr>
                <w:rFonts w:ascii="Arial" w:hAnsi="Arial" w:cs="Arial"/>
                <w:sz w:val="22"/>
                <w:szCs w:val="22"/>
              </w:rPr>
              <w:t xml:space="preserve">All staff will have a better understanding of 0-3 developmental milestones and how to support </w:t>
            </w:r>
            <w:r w:rsidR="00203E2C">
              <w:rPr>
                <w:rFonts w:ascii="Arial" w:hAnsi="Arial" w:cs="Arial"/>
                <w:sz w:val="22"/>
                <w:szCs w:val="22"/>
              </w:rPr>
              <w:t xml:space="preserve">and </w:t>
            </w:r>
            <w:r w:rsidR="008F7D41">
              <w:rPr>
                <w:rFonts w:ascii="Arial" w:hAnsi="Arial" w:cs="Arial"/>
                <w:sz w:val="22"/>
                <w:szCs w:val="22"/>
              </w:rPr>
              <w:t>develop</w:t>
            </w:r>
            <w:r w:rsidR="00203E2C">
              <w:rPr>
                <w:rFonts w:ascii="Arial" w:hAnsi="Arial" w:cs="Arial"/>
                <w:sz w:val="22"/>
                <w:szCs w:val="22"/>
              </w:rPr>
              <w:t xml:space="preserve"> children’s learning.  Evidence in children’s learning journals, planning and observations.  Evidence </w:t>
            </w:r>
            <w:r w:rsidR="00660F82">
              <w:rPr>
                <w:rFonts w:ascii="Arial" w:hAnsi="Arial" w:cs="Arial"/>
                <w:sz w:val="22"/>
                <w:szCs w:val="22"/>
              </w:rPr>
              <w:t xml:space="preserve">is floor books and wall </w:t>
            </w:r>
            <w:proofErr w:type="gramStart"/>
            <w:r w:rsidR="00660F82">
              <w:rPr>
                <w:rFonts w:ascii="Arial" w:hAnsi="Arial" w:cs="Arial"/>
                <w:sz w:val="22"/>
                <w:szCs w:val="22"/>
              </w:rPr>
              <w:t>displays</w:t>
            </w:r>
            <w:proofErr w:type="gramEnd"/>
            <w:r w:rsidR="00660F82">
              <w:rPr>
                <w:rFonts w:ascii="Arial" w:hAnsi="Arial" w:cs="Arial"/>
                <w:sz w:val="22"/>
                <w:szCs w:val="22"/>
              </w:rPr>
              <w:t>.</w:t>
            </w:r>
          </w:p>
        </w:tc>
      </w:tr>
      <w:tr w:rsidR="00660F82" w:rsidRPr="00EA6BA8" w14:paraId="5067F9BE" w14:textId="77777777" w:rsidTr="00E61813">
        <w:trPr>
          <w:trHeight w:val="91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D71C77" w14:textId="233B94CE" w:rsidR="00660F82" w:rsidRDefault="00660F82" w:rsidP="006E12AA">
            <w:pPr>
              <w:spacing w:before="4"/>
              <w:rPr>
                <w:rFonts w:ascii="Arial" w:hAnsi="Arial" w:cs="Arial"/>
                <w:sz w:val="22"/>
                <w:szCs w:val="22"/>
              </w:rPr>
            </w:pPr>
            <w:r>
              <w:rPr>
                <w:rFonts w:ascii="Arial" w:hAnsi="Arial" w:cs="Arial"/>
                <w:sz w:val="22"/>
                <w:szCs w:val="22"/>
              </w:rPr>
              <w:t xml:space="preserve">All children under 3 will have a literacy framework to support their learning and development </w:t>
            </w:r>
          </w:p>
        </w:tc>
        <w:tc>
          <w:tcPr>
            <w:tcW w:w="1534" w:type="dxa"/>
            <w:tcBorders>
              <w:top w:val="single" w:sz="4" w:space="0" w:color="auto"/>
              <w:left w:val="single" w:sz="4" w:space="0" w:color="auto"/>
              <w:bottom w:val="single" w:sz="4" w:space="0" w:color="auto"/>
              <w:right w:val="single" w:sz="4" w:space="0" w:color="auto"/>
            </w:tcBorders>
          </w:tcPr>
          <w:p w14:paraId="0C6BDDFF" w14:textId="3693DCCE" w:rsidR="00660F82" w:rsidRDefault="00660F82" w:rsidP="006E12AA">
            <w:pPr>
              <w:spacing w:before="4"/>
              <w:rPr>
                <w:rFonts w:ascii="Arial" w:eastAsia="Arial Unicode MS" w:hAnsi="Arial" w:cs="Arial"/>
                <w:sz w:val="22"/>
                <w:szCs w:val="22"/>
              </w:rPr>
            </w:pPr>
            <w:r>
              <w:rPr>
                <w:rFonts w:ascii="Arial" w:eastAsia="Arial Unicode MS" w:hAnsi="Arial" w:cs="Arial"/>
                <w:sz w:val="22"/>
                <w:szCs w:val="22"/>
              </w:rPr>
              <w:t>Ongoing</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C0414A8" w14:textId="77777777" w:rsidR="00660F82" w:rsidRDefault="00660F82" w:rsidP="00660F82">
            <w:pPr>
              <w:spacing w:before="4"/>
              <w:rPr>
                <w:rFonts w:ascii="Arial" w:hAnsi="Arial" w:cs="Arial"/>
                <w:sz w:val="22"/>
                <w:szCs w:val="22"/>
              </w:rPr>
            </w:pPr>
            <w:r>
              <w:rPr>
                <w:rFonts w:ascii="Arial" w:hAnsi="Arial" w:cs="Arial"/>
                <w:sz w:val="22"/>
                <w:szCs w:val="22"/>
              </w:rPr>
              <w:t>Microsoft Teams feedback from parents/carers using virtual learning journals</w:t>
            </w:r>
          </w:p>
          <w:p w14:paraId="21302E2B" w14:textId="039938E4" w:rsidR="00660F82" w:rsidRDefault="00660F82" w:rsidP="00660F82">
            <w:pPr>
              <w:spacing w:before="4"/>
              <w:rPr>
                <w:rFonts w:ascii="Arial" w:hAnsi="Arial" w:cs="Arial"/>
                <w:sz w:val="22"/>
                <w:szCs w:val="22"/>
              </w:rPr>
            </w:pPr>
            <w:r>
              <w:rPr>
                <w:rFonts w:ascii="Arial" w:hAnsi="Arial" w:cs="Arial"/>
                <w:sz w:val="22"/>
                <w:szCs w:val="22"/>
              </w:rPr>
              <w:t>Children’s observations, next steps, learning journals</w:t>
            </w:r>
          </w:p>
        </w:tc>
      </w:tr>
      <w:tr w:rsidR="008B25CC" w:rsidRPr="00EA6BA8" w14:paraId="3E240BE4"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60E709" w14:textId="100CE825" w:rsidR="008B25CC" w:rsidRDefault="00203E2C" w:rsidP="006E12AA">
            <w:pPr>
              <w:spacing w:before="4"/>
              <w:rPr>
                <w:rFonts w:ascii="Arial" w:hAnsi="Arial" w:cs="Arial"/>
                <w:sz w:val="22"/>
                <w:szCs w:val="22"/>
              </w:rPr>
            </w:pPr>
            <w:r>
              <w:rPr>
                <w:rFonts w:ascii="Arial" w:hAnsi="Arial" w:cs="Arial"/>
                <w:sz w:val="22"/>
                <w:szCs w:val="22"/>
              </w:rPr>
              <w:t xml:space="preserve">Embed </w:t>
            </w:r>
            <w:proofErr w:type="spellStart"/>
            <w:r>
              <w:rPr>
                <w:rFonts w:ascii="Arial" w:hAnsi="Arial" w:cs="Arial"/>
                <w:sz w:val="22"/>
                <w:szCs w:val="22"/>
              </w:rPr>
              <w:t>Ferre</w:t>
            </w:r>
            <w:proofErr w:type="spellEnd"/>
            <w:r>
              <w:rPr>
                <w:rFonts w:ascii="Arial" w:hAnsi="Arial" w:cs="Arial"/>
                <w:sz w:val="22"/>
                <w:szCs w:val="22"/>
              </w:rPr>
              <w:t xml:space="preserve"> </w:t>
            </w:r>
            <w:proofErr w:type="spellStart"/>
            <w:r>
              <w:rPr>
                <w:rFonts w:ascii="Arial" w:hAnsi="Arial" w:cs="Arial"/>
                <w:sz w:val="22"/>
                <w:szCs w:val="22"/>
              </w:rPr>
              <w:t>Laevers</w:t>
            </w:r>
            <w:proofErr w:type="spellEnd"/>
            <w:r>
              <w:rPr>
                <w:rFonts w:ascii="Arial" w:hAnsi="Arial" w:cs="Arial"/>
                <w:sz w:val="22"/>
                <w:szCs w:val="22"/>
              </w:rPr>
              <w:t xml:space="preserve"> observations into practice </w:t>
            </w:r>
            <w:r w:rsidR="00EE070C">
              <w:rPr>
                <w:rFonts w:ascii="Arial" w:hAnsi="Arial" w:cs="Arial"/>
                <w:sz w:val="22"/>
                <w:szCs w:val="22"/>
              </w:rPr>
              <w:t>(learning and engagement)</w:t>
            </w:r>
          </w:p>
          <w:p w14:paraId="448C2FCB" w14:textId="77777777" w:rsidR="008B25CC" w:rsidRPr="00EA6BA8" w:rsidRDefault="008B25CC" w:rsidP="006E12AA">
            <w:pPr>
              <w:spacing w:before="4"/>
              <w:rPr>
                <w:rFonts w:ascii="Arial" w:hAnsi="Arial" w:cs="Arial"/>
                <w:sz w:val="22"/>
                <w:szCs w:val="22"/>
              </w:rPr>
            </w:pPr>
          </w:p>
        </w:tc>
        <w:tc>
          <w:tcPr>
            <w:tcW w:w="1534" w:type="dxa"/>
            <w:tcBorders>
              <w:top w:val="single" w:sz="4" w:space="0" w:color="auto"/>
              <w:left w:val="single" w:sz="4" w:space="0" w:color="auto"/>
              <w:bottom w:val="single" w:sz="4" w:space="0" w:color="auto"/>
              <w:right w:val="single" w:sz="4" w:space="0" w:color="auto"/>
            </w:tcBorders>
          </w:tcPr>
          <w:p w14:paraId="38CFC705" w14:textId="77777777" w:rsidR="008B25CC" w:rsidRDefault="00203E2C" w:rsidP="006E12AA">
            <w:pPr>
              <w:spacing w:before="4"/>
              <w:rPr>
                <w:rFonts w:ascii="Arial" w:eastAsia="Arial Unicode MS" w:hAnsi="Arial" w:cs="Arial"/>
                <w:sz w:val="22"/>
                <w:szCs w:val="22"/>
              </w:rPr>
            </w:pPr>
            <w:r>
              <w:rPr>
                <w:rFonts w:ascii="Arial" w:eastAsia="Arial Unicode MS" w:hAnsi="Arial" w:cs="Arial"/>
                <w:sz w:val="22"/>
                <w:szCs w:val="22"/>
              </w:rPr>
              <w:t>Ongoing</w:t>
            </w:r>
          </w:p>
          <w:p w14:paraId="51124B66" w14:textId="734BFD07" w:rsidR="00EE070C" w:rsidRPr="00EA6BA8" w:rsidRDefault="00EE070C" w:rsidP="006E12AA">
            <w:pPr>
              <w:spacing w:before="4"/>
              <w:rPr>
                <w:rFonts w:ascii="Arial" w:eastAsia="Arial Unicode MS" w:hAnsi="Arial" w:cs="Arial"/>
                <w:sz w:val="22"/>
                <w:szCs w:val="22"/>
              </w:rPr>
            </w:pPr>
            <w:r>
              <w:rPr>
                <w:rFonts w:ascii="Arial" w:eastAsia="Arial Unicode MS" w:hAnsi="Arial" w:cs="Arial"/>
                <w:sz w:val="22"/>
                <w:szCs w:val="22"/>
              </w:rPr>
              <w:t>(Training refresher August in-service days)</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E1F378A" w14:textId="1D7CD2E2" w:rsidR="00E32995" w:rsidRDefault="00203E2C" w:rsidP="00203E2C">
            <w:pPr>
              <w:spacing w:before="4"/>
              <w:rPr>
                <w:rFonts w:ascii="Arial" w:hAnsi="Arial" w:cs="Arial"/>
                <w:sz w:val="22"/>
                <w:szCs w:val="22"/>
              </w:rPr>
            </w:pPr>
            <w:r>
              <w:rPr>
                <w:rFonts w:ascii="Arial" w:hAnsi="Arial" w:cs="Arial"/>
                <w:sz w:val="22"/>
                <w:szCs w:val="22"/>
              </w:rPr>
              <w:t>Evidence in observation</w:t>
            </w:r>
            <w:r w:rsidR="00660F82">
              <w:rPr>
                <w:rFonts w:ascii="Arial" w:hAnsi="Arial" w:cs="Arial"/>
                <w:sz w:val="22"/>
                <w:szCs w:val="22"/>
              </w:rPr>
              <w:t>s</w:t>
            </w:r>
            <w:r>
              <w:rPr>
                <w:rFonts w:ascii="Arial" w:hAnsi="Arial" w:cs="Arial"/>
                <w:sz w:val="22"/>
                <w:szCs w:val="22"/>
              </w:rPr>
              <w:t xml:space="preserve"> and next steps for children’s learning. </w:t>
            </w:r>
          </w:p>
          <w:p w14:paraId="45E35AED" w14:textId="62E1DA09" w:rsidR="008B25CC" w:rsidRPr="00EA6BA8" w:rsidRDefault="00203E2C" w:rsidP="00203E2C">
            <w:pPr>
              <w:spacing w:before="4"/>
              <w:rPr>
                <w:rFonts w:ascii="Arial" w:hAnsi="Arial" w:cs="Arial"/>
                <w:sz w:val="22"/>
                <w:szCs w:val="22"/>
              </w:rPr>
            </w:pPr>
            <w:r>
              <w:rPr>
                <w:rFonts w:ascii="Arial" w:hAnsi="Arial" w:cs="Arial"/>
                <w:sz w:val="22"/>
                <w:szCs w:val="22"/>
              </w:rPr>
              <w:t>Evidence in playroom self-evaluation and monitoring.</w:t>
            </w:r>
            <w:r w:rsidR="00E32995">
              <w:rPr>
                <w:rFonts w:ascii="Arial" w:hAnsi="Arial" w:cs="Arial"/>
                <w:sz w:val="22"/>
                <w:szCs w:val="22"/>
              </w:rPr>
              <w:t xml:space="preserve">  Share </w:t>
            </w:r>
            <w:proofErr w:type="spellStart"/>
            <w:r w:rsidR="00660F82">
              <w:rPr>
                <w:rFonts w:ascii="Arial" w:hAnsi="Arial" w:cs="Arial"/>
                <w:sz w:val="22"/>
                <w:szCs w:val="22"/>
              </w:rPr>
              <w:t>powerpoint</w:t>
            </w:r>
            <w:proofErr w:type="spellEnd"/>
            <w:r w:rsidR="00391041">
              <w:rPr>
                <w:rFonts w:ascii="Arial" w:hAnsi="Arial" w:cs="Arial"/>
                <w:sz w:val="22"/>
                <w:szCs w:val="22"/>
              </w:rPr>
              <w:t xml:space="preserve"> </w:t>
            </w:r>
            <w:r w:rsidR="00E32995">
              <w:rPr>
                <w:rFonts w:ascii="Arial" w:hAnsi="Arial" w:cs="Arial"/>
                <w:sz w:val="22"/>
                <w:szCs w:val="22"/>
              </w:rPr>
              <w:t>presentation with parents/carers</w:t>
            </w:r>
            <w:r w:rsidR="00391041">
              <w:rPr>
                <w:rFonts w:ascii="Arial" w:hAnsi="Arial" w:cs="Arial"/>
                <w:sz w:val="22"/>
                <w:szCs w:val="22"/>
              </w:rPr>
              <w:t xml:space="preserve"> and staff</w:t>
            </w:r>
            <w:r w:rsidR="00E32995">
              <w:rPr>
                <w:rFonts w:ascii="Arial" w:hAnsi="Arial" w:cs="Arial"/>
                <w:sz w:val="22"/>
                <w:szCs w:val="22"/>
              </w:rPr>
              <w:t xml:space="preserve"> and include information in SWAY newsletter</w:t>
            </w:r>
          </w:p>
        </w:tc>
      </w:tr>
      <w:tr w:rsidR="008B25CC" w:rsidRPr="00EA6BA8" w14:paraId="6000D93E"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E902D9" w14:textId="6F8261B8" w:rsidR="008B25CC" w:rsidRDefault="00751CB6" w:rsidP="006E12AA">
            <w:pPr>
              <w:spacing w:before="4"/>
              <w:rPr>
                <w:rFonts w:ascii="Arial" w:hAnsi="Arial" w:cs="Arial"/>
                <w:sz w:val="22"/>
                <w:szCs w:val="22"/>
              </w:rPr>
            </w:pPr>
            <w:r>
              <w:rPr>
                <w:rFonts w:ascii="Arial" w:hAnsi="Arial" w:cs="Arial"/>
                <w:sz w:val="22"/>
                <w:szCs w:val="22"/>
              </w:rPr>
              <w:t>All 3-5 children will have a GCC literacy and numeracy framework tracker</w:t>
            </w:r>
            <w:r w:rsidR="00EE070C">
              <w:rPr>
                <w:rFonts w:ascii="Arial" w:hAnsi="Arial" w:cs="Arial"/>
                <w:sz w:val="22"/>
                <w:szCs w:val="22"/>
              </w:rPr>
              <w:t xml:space="preserve"> (learning and engagement)</w:t>
            </w:r>
          </w:p>
          <w:p w14:paraId="111EEA38" w14:textId="77777777" w:rsidR="008B25CC" w:rsidRPr="00EA6BA8" w:rsidRDefault="008B25CC" w:rsidP="006E12AA">
            <w:pPr>
              <w:spacing w:before="4"/>
              <w:rPr>
                <w:rFonts w:ascii="Arial" w:hAnsi="Arial" w:cs="Arial"/>
                <w:sz w:val="22"/>
                <w:szCs w:val="22"/>
              </w:rPr>
            </w:pPr>
          </w:p>
        </w:tc>
        <w:tc>
          <w:tcPr>
            <w:tcW w:w="1534" w:type="dxa"/>
            <w:tcBorders>
              <w:top w:val="single" w:sz="4" w:space="0" w:color="auto"/>
              <w:left w:val="single" w:sz="4" w:space="0" w:color="auto"/>
              <w:bottom w:val="single" w:sz="4" w:space="0" w:color="auto"/>
              <w:right w:val="single" w:sz="4" w:space="0" w:color="auto"/>
            </w:tcBorders>
          </w:tcPr>
          <w:p w14:paraId="6A0C2056" w14:textId="57EF3D90" w:rsidR="008B25CC" w:rsidRPr="00EA6BA8" w:rsidRDefault="00751CB6" w:rsidP="006E12AA">
            <w:pPr>
              <w:spacing w:before="4"/>
              <w:rPr>
                <w:rFonts w:ascii="Arial" w:eastAsia="Arial Unicode MS" w:hAnsi="Arial" w:cs="Arial"/>
                <w:sz w:val="22"/>
                <w:szCs w:val="22"/>
              </w:rPr>
            </w:pPr>
            <w:r>
              <w:rPr>
                <w:rFonts w:ascii="Arial" w:eastAsia="Arial Unicode MS" w:hAnsi="Arial" w:cs="Arial"/>
                <w:sz w:val="22"/>
                <w:szCs w:val="22"/>
              </w:rPr>
              <w:t>Ongoing</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DC5568A" w14:textId="75F11401" w:rsidR="00751CB6" w:rsidRDefault="00751CB6" w:rsidP="006E12AA">
            <w:pPr>
              <w:spacing w:before="4"/>
              <w:rPr>
                <w:rFonts w:ascii="Arial" w:hAnsi="Arial" w:cs="Arial"/>
                <w:sz w:val="22"/>
                <w:szCs w:val="22"/>
              </w:rPr>
            </w:pPr>
            <w:r>
              <w:rPr>
                <w:rFonts w:ascii="Arial" w:hAnsi="Arial" w:cs="Arial"/>
                <w:sz w:val="22"/>
                <w:szCs w:val="22"/>
              </w:rPr>
              <w:t>Microsoft Teams feedback from parents/carers using virtual learning journals</w:t>
            </w:r>
          </w:p>
          <w:p w14:paraId="6E4173B5" w14:textId="4399C91E" w:rsidR="008B25CC" w:rsidRPr="00EA6BA8" w:rsidRDefault="00751CB6" w:rsidP="006E12AA">
            <w:pPr>
              <w:spacing w:before="4"/>
              <w:rPr>
                <w:rFonts w:ascii="Arial" w:hAnsi="Arial" w:cs="Arial"/>
                <w:sz w:val="22"/>
                <w:szCs w:val="22"/>
              </w:rPr>
            </w:pPr>
            <w:r>
              <w:rPr>
                <w:rFonts w:ascii="Arial" w:hAnsi="Arial" w:cs="Arial"/>
                <w:sz w:val="22"/>
                <w:szCs w:val="22"/>
              </w:rPr>
              <w:t>Children’s observations, next steps, learning journals</w:t>
            </w:r>
          </w:p>
        </w:tc>
      </w:tr>
      <w:tr w:rsidR="008B25CC" w:rsidRPr="00EA6BA8" w14:paraId="5639DDF1"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9B0E58" w14:textId="3D7505FC" w:rsidR="008B25CC" w:rsidRDefault="00751CB6" w:rsidP="006E12AA">
            <w:pPr>
              <w:spacing w:before="4"/>
              <w:rPr>
                <w:rFonts w:ascii="Arial" w:hAnsi="Arial" w:cs="Arial"/>
                <w:sz w:val="22"/>
                <w:szCs w:val="22"/>
              </w:rPr>
            </w:pPr>
            <w:r>
              <w:rPr>
                <w:rFonts w:ascii="Arial" w:hAnsi="Arial" w:cs="Arial"/>
                <w:sz w:val="22"/>
                <w:szCs w:val="22"/>
              </w:rPr>
              <w:t xml:space="preserve">Staff training to use </w:t>
            </w:r>
            <w:proofErr w:type="spellStart"/>
            <w:r w:rsidR="00660F82">
              <w:rPr>
                <w:rFonts w:ascii="Arial" w:hAnsi="Arial" w:cs="Arial"/>
                <w:sz w:val="22"/>
                <w:szCs w:val="22"/>
              </w:rPr>
              <w:t>S</w:t>
            </w:r>
            <w:r>
              <w:rPr>
                <w:rFonts w:ascii="Arial" w:hAnsi="Arial" w:cs="Arial"/>
                <w:sz w:val="22"/>
                <w:szCs w:val="22"/>
              </w:rPr>
              <w:t>ee</w:t>
            </w:r>
            <w:r w:rsidR="00660F82">
              <w:rPr>
                <w:rFonts w:ascii="Arial" w:hAnsi="Arial" w:cs="Arial"/>
                <w:sz w:val="22"/>
                <w:szCs w:val="22"/>
              </w:rPr>
              <w:t>S</w:t>
            </w:r>
            <w:r>
              <w:rPr>
                <w:rFonts w:ascii="Arial" w:hAnsi="Arial" w:cs="Arial"/>
                <w:sz w:val="22"/>
                <w:szCs w:val="22"/>
              </w:rPr>
              <w:t>aw</w:t>
            </w:r>
            <w:proofErr w:type="spellEnd"/>
            <w:r>
              <w:rPr>
                <w:rFonts w:ascii="Arial" w:hAnsi="Arial" w:cs="Arial"/>
                <w:sz w:val="22"/>
                <w:szCs w:val="22"/>
              </w:rPr>
              <w:t xml:space="preserve"> to track and plan for children’s learning (all children)</w:t>
            </w:r>
          </w:p>
          <w:p w14:paraId="2682123F" w14:textId="77777777" w:rsidR="008B25CC" w:rsidRPr="00EA6BA8" w:rsidRDefault="008B25CC" w:rsidP="006E12AA">
            <w:pPr>
              <w:spacing w:before="4"/>
              <w:rPr>
                <w:rFonts w:ascii="Arial" w:hAnsi="Arial" w:cs="Arial"/>
                <w:sz w:val="22"/>
                <w:szCs w:val="22"/>
              </w:rPr>
            </w:pPr>
          </w:p>
        </w:tc>
        <w:tc>
          <w:tcPr>
            <w:tcW w:w="1534" w:type="dxa"/>
            <w:tcBorders>
              <w:top w:val="single" w:sz="4" w:space="0" w:color="auto"/>
              <w:left w:val="single" w:sz="4" w:space="0" w:color="auto"/>
              <w:bottom w:val="single" w:sz="4" w:space="0" w:color="auto"/>
              <w:right w:val="single" w:sz="4" w:space="0" w:color="auto"/>
            </w:tcBorders>
          </w:tcPr>
          <w:p w14:paraId="6702D147" w14:textId="034171C0" w:rsidR="008B25CC" w:rsidRPr="00EA6BA8" w:rsidRDefault="00751CB6" w:rsidP="006E12AA">
            <w:pPr>
              <w:spacing w:before="4"/>
              <w:rPr>
                <w:rFonts w:ascii="Arial" w:eastAsia="Arial Unicode MS" w:hAnsi="Arial" w:cs="Arial"/>
                <w:sz w:val="22"/>
                <w:szCs w:val="22"/>
              </w:rPr>
            </w:pPr>
            <w:r>
              <w:rPr>
                <w:rFonts w:ascii="Arial" w:eastAsia="Arial Unicode MS" w:hAnsi="Arial" w:cs="Arial"/>
                <w:sz w:val="22"/>
                <w:szCs w:val="22"/>
              </w:rPr>
              <w:t>Ongoing</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61EBC48A" w:rsidR="008B25CC" w:rsidRPr="00EA6BA8" w:rsidRDefault="00EE070C" w:rsidP="006E12AA">
            <w:pPr>
              <w:spacing w:before="4"/>
              <w:rPr>
                <w:rFonts w:ascii="Arial" w:hAnsi="Arial" w:cs="Arial"/>
                <w:sz w:val="22"/>
                <w:szCs w:val="22"/>
              </w:rPr>
            </w:pPr>
            <w:r>
              <w:rPr>
                <w:rFonts w:ascii="Arial" w:hAnsi="Arial" w:cs="Arial"/>
                <w:sz w:val="22"/>
                <w:szCs w:val="22"/>
              </w:rPr>
              <w:t xml:space="preserve">Parent/carer </w:t>
            </w:r>
            <w:r w:rsidR="00660F82">
              <w:rPr>
                <w:rFonts w:ascii="Arial" w:hAnsi="Arial" w:cs="Arial"/>
                <w:sz w:val="22"/>
                <w:szCs w:val="22"/>
              </w:rPr>
              <w:t xml:space="preserve">and staff </w:t>
            </w:r>
            <w:r>
              <w:rPr>
                <w:rFonts w:ascii="Arial" w:hAnsi="Arial" w:cs="Arial"/>
                <w:sz w:val="22"/>
                <w:szCs w:val="22"/>
              </w:rPr>
              <w:t>consultation questionnaire using Microsoft Forms</w:t>
            </w:r>
          </w:p>
        </w:tc>
      </w:tr>
      <w:tr w:rsidR="00EE070C" w:rsidRPr="00EA6BA8" w14:paraId="102DDAB9"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8E3C71" w14:textId="3F90155F" w:rsidR="00EE070C" w:rsidRDefault="004F0916" w:rsidP="006E12AA">
            <w:pPr>
              <w:spacing w:before="4"/>
              <w:rPr>
                <w:rFonts w:ascii="Arial" w:hAnsi="Arial" w:cs="Arial"/>
                <w:sz w:val="22"/>
                <w:szCs w:val="22"/>
              </w:rPr>
            </w:pPr>
            <w:r>
              <w:rPr>
                <w:rFonts w:ascii="Arial" w:hAnsi="Arial" w:cs="Arial"/>
                <w:sz w:val="22"/>
                <w:szCs w:val="22"/>
              </w:rPr>
              <w:lastRenderedPageBreak/>
              <w:t>Local m</w:t>
            </w:r>
            <w:r w:rsidR="00EE070C">
              <w:rPr>
                <w:rFonts w:ascii="Arial" w:hAnsi="Arial" w:cs="Arial"/>
                <w:sz w:val="22"/>
                <w:szCs w:val="22"/>
              </w:rPr>
              <w:t xml:space="preserve">oderation cluster group to develop knowledge, understanding and </w:t>
            </w:r>
            <w:r>
              <w:rPr>
                <w:rFonts w:ascii="Arial" w:hAnsi="Arial" w:cs="Arial"/>
                <w:sz w:val="22"/>
                <w:szCs w:val="22"/>
              </w:rPr>
              <w:t xml:space="preserve">share </w:t>
            </w:r>
            <w:r w:rsidR="00EE070C">
              <w:rPr>
                <w:rFonts w:ascii="Arial" w:hAnsi="Arial" w:cs="Arial"/>
                <w:sz w:val="22"/>
                <w:szCs w:val="22"/>
              </w:rPr>
              <w:t>good practice</w:t>
            </w:r>
            <w:r>
              <w:rPr>
                <w:rFonts w:ascii="Arial" w:hAnsi="Arial" w:cs="Arial"/>
                <w:sz w:val="22"/>
                <w:szCs w:val="22"/>
              </w:rPr>
              <w:t xml:space="preserve"> (Lime Tree, Laurieston and Carmichael Nursery)</w:t>
            </w:r>
            <w:r w:rsidR="00EE070C">
              <w:rPr>
                <w:rFonts w:ascii="Arial" w:hAnsi="Arial" w:cs="Arial"/>
                <w:sz w:val="22"/>
                <w:szCs w:val="22"/>
              </w:rPr>
              <w:t xml:space="preserve">  </w:t>
            </w:r>
          </w:p>
        </w:tc>
        <w:tc>
          <w:tcPr>
            <w:tcW w:w="1534" w:type="dxa"/>
            <w:tcBorders>
              <w:top w:val="single" w:sz="4" w:space="0" w:color="auto"/>
              <w:left w:val="single" w:sz="4" w:space="0" w:color="auto"/>
              <w:bottom w:val="single" w:sz="4" w:space="0" w:color="auto"/>
              <w:right w:val="single" w:sz="4" w:space="0" w:color="auto"/>
            </w:tcBorders>
          </w:tcPr>
          <w:p w14:paraId="7DB1829B" w14:textId="45B08CE4" w:rsidR="00EE070C" w:rsidRDefault="00EE070C" w:rsidP="006E12AA">
            <w:pPr>
              <w:spacing w:before="4"/>
              <w:rPr>
                <w:rFonts w:ascii="Arial" w:eastAsia="Arial Unicode MS" w:hAnsi="Arial" w:cs="Arial"/>
                <w:sz w:val="22"/>
                <w:szCs w:val="22"/>
              </w:rPr>
            </w:pPr>
            <w:r>
              <w:rPr>
                <w:rFonts w:ascii="Arial" w:eastAsia="Arial Unicode MS" w:hAnsi="Arial" w:cs="Arial"/>
                <w:sz w:val="22"/>
                <w:szCs w:val="22"/>
              </w:rPr>
              <w:t>Ongoing</w:t>
            </w:r>
          </w:p>
        </w:tc>
        <w:tc>
          <w:tcPr>
            <w:tcW w:w="7229"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DEC600F" w14:textId="5823BED4" w:rsidR="00EE070C" w:rsidRPr="00EA6BA8" w:rsidRDefault="00EE070C" w:rsidP="006E12AA">
            <w:pPr>
              <w:spacing w:before="4"/>
              <w:rPr>
                <w:rFonts w:ascii="Arial" w:hAnsi="Arial" w:cs="Arial"/>
                <w:sz w:val="22"/>
                <w:szCs w:val="22"/>
              </w:rPr>
            </w:pPr>
            <w:r>
              <w:rPr>
                <w:rFonts w:ascii="Arial" w:hAnsi="Arial" w:cs="Arial"/>
                <w:sz w:val="22"/>
                <w:szCs w:val="22"/>
              </w:rPr>
              <w:t xml:space="preserve">Staff knowledge and understanding of the moderation cycle </w:t>
            </w:r>
            <w:r w:rsidR="00234ED0">
              <w:rPr>
                <w:rFonts w:ascii="Arial" w:hAnsi="Arial" w:cs="Arial"/>
                <w:sz w:val="22"/>
                <w:szCs w:val="22"/>
              </w:rPr>
              <w:t>(</w:t>
            </w:r>
            <w:r>
              <w:rPr>
                <w:rFonts w:ascii="Arial" w:hAnsi="Arial" w:cs="Arial"/>
                <w:sz w:val="22"/>
                <w:szCs w:val="22"/>
              </w:rPr>
              <w:t xml:space="preserve">child-centred pedagogy in practice) will </w:t>
            </w:r>
            <w:r w:rsidR="004F0916">
              <w:rPr>
                <w:rFonts w:ascii="Arial" w:hAnsi="Arial" w:cs="Arial"/>
                <w:sz w:val="22"/>
                <w:szCs w:val="22"/>
              </w:rPr>
              <w:t>increase</w:t>
            </w:r>
            <w:r>
              <w:rPr>
                <w:rFonts w:ascii="Arial" w:hAnsi="Arial" w:cs="Arial"/>
                <w:sz w:val="22"/>
                <w:szCs w:val="22"/>
              </w:rPr>
              <w:t xml:space="preserve">.  All staff will have moderation training opportunities.  We will share good practice at a cluster level with Carmichael and Laurieston </w:t>
            </w:r>
            <w:r w:rsidR="004F0916">
              <w:rPr>
                <w:rFonts w:ascii="Arial" w:hAnsi="Arial" w:cs="Arial"/>
                <w:sz w:val="22"/>
                <w:szCs w:val="22"/>
              </w:rPr>
              <w:t>Nursery</w:t>
            </w:r>
            <w:r>
              <w:rPr>
                <w:rFonts w:ascii="Arial" w:hAnsi="Arial" w:cs="Arial"/>
                <w:sz w:val="22"/>
                <w:szCs w:val="22"/>
              </w:rPr>
              <w:t>.</w:t>
            </w:r>
            <w:r w:rsidR="004F0916">
              <w:rPr>
                <w:rFonts w:ascii="Arial" w:hAnsi="Arial" w:cs="Arial"/>
                <w:sz w:val="22"/>
                <w:szCs w:val="22"/>
              </w:rPr>
              <w:t xml:space="preserve">  All staff will begin to use national moderation paperwork.</w:t>
            </w:r>
            <w:r>
              <w:rPr>
                <w:rFonts w:ascii="Arial" w:hAnsi="Arial" w:cs="Arial"/>
                <w:sz w:val="22"/>
                <w:szCs w:val="22"/>
              </w:rPr>
              <w:t xml:space="preserve"> </w:t>
            </w:r>
          </w:p>
        </w:tc>
      </w:tr>
    </w:tbl>
    <w:p w14:paraId="1096FD73" w14:textId="77777777" w:rsidR="00830D10" w:rsidRDefault="00830D10" w:rsidP="00830D10">
      <w:pPr>
        <w:rPr>
          <w:rFonts w:ascii="Arial" w:hAnsi="Arial" w:cs="Arial"/>
          <w:sz w:val="22"/>
          <w:szCs w:val="22"/>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gridCol w:w="6974"/>
      </w:tblGrid>
      <w:tr w:rsidR="008B25CC" w:rsidRPr="007E0D88" w14:paraId="5DA0CB92" w14:textId="77777777" w:rsidTr="00E61813">
        <w:tc>
          <w:tcPr>
            <w:tcW w:w="8903"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974"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E61813">
        <w:tc>
          <w:tcPr>
            <w:tcW w:w="8903" w:type="dxa"/>
            <w:shd w:val="clear" w:color="auto" w:fill="auto"/>
          </w:tcPr>
          <w:p w14:paraId="7CAE759B" w14:textId="77777777" w:rsidR="008B25CC" w:rsidRPr="007E0D88" w:rsidRDefault="008B25CC" w:rsidP="006E12AA">
            <w:pPr>
              <w:rPr>
                <w:rFonts w:ascii="Arial" w:hAnsi="Arial" w:cs="Arial"/>
                <w:sz w:val="22"/>
                <w:szCs w:val="22"/>
              </w:rPr>
            </w:pPr>
          </w:p>
          <w:p w14:paraId="4BE2A5C8" w14:textId="4E9261E7" w:rsidR="008B25CC" w:rsidRDefault="00203E2C" w:rsidP="00203E2C">
            <w:pPr>
              <w:pStyle w:val="ListParagraph"/>
              <w:numPr>
                <w:ilvl w:val="0"/>
                <w:numId w:val="9"/>
              </w:numPr>
              <w:rPr>
                <w:rFonts w:ascii="Arial" w:hAnsi="Arial" w:cs="Arial"/>
                <w:sz w:val="22"/>
                <w:szCs w:val="22"/>
              </w:rPr>
            </w:pPr>
            <w:r>
              <w:rPr>
                <w:rFonts w:ascii="Arial" w:hAnsi="Arial" w:cs="Arial"/>
                <w:sz w:val="22"/>
                <w:szCs w:val="22"/>
              </w:rPr>
              <w:t>Senior Leadership Team (Lime Tree)</w:t>
            </w:r>
          </w:p>
          <w:p w14:paraId="60C2C76A" w14:textId="0A149F80" w:rsidR="00203E2C" w:rsidRDefault="00203E2C" w:rsidP="00203E2C">
            <w:pPr>
              <w:pStyle w:val="ListParagraph"/>
              <w:numPr>
                <w:ilvl w:val="0"/>
                <w:numId w:val="9"/>
              </w:numPr>
              <w:rPr>
                <w:rFonts w:ascii="Arial" w:hAnsi="Arial" w:cs="Arial"/>
                <w:sz w:val="22"/>
                <w:szCs w:val="22"/>
              </w:rPr>
            </w:pPr>
            <w:r>
              <w:rPr>
                <w:rFonts w:ascii="Arial" w:hAnsi="Arial" w:cs="Arial"/>
                <w:sz w:val="22"/>
                <w:szCs w:val="22"/>
              </w:rPr>
              <w:t>Margaret Harper-Abdullah (Laurieston)</w:t>
            </w:r>
          </w:p>
          <w:p w14:paraId="5437A067" w14:textId="7C07848B" w:rsidR="00203E2C" w:rsidRDefault="00203E2C" w:rsidP="00203E2C">
            <w:pPr>
              <w:pStyle w:val="ListParagraph"/>
              <w:numPr>
                <w:ilvl w:val="0"/>
                <w:numId w:val="9"/>
              </w:numPr>
              <w:rPr>
                <w:rFonts w:ascii="Arial" w:hAnsi="Arial" w:cs="Arial"/>
                <w:sz w:val="22"/>
                <w:szCs w:val="22"/>
              </w:rPr>
            </w:pPr>
            <w:r>
              <w:rPr>
                <w:rFonts w:ascii="Arial" w:hAnsi="Arial" w:cs="Arial"/>
                <w:sz w:val="22"/>
                <w:szCs w:val="22"/>
              </w:rPr>
              <w:t>Julie Shields (Carmichael)</w:t>
            </w:r>
          </w:p>
          <w:p w14:paraId="4774C8C6" w14:textId="0127CB82" w:rsidR="00203E2C" w:rsidRDefault="00203E2C" w:rsidP="00203E2C">
            <w:pPr>
              <w:pStyle w:val="ListParagraph"/>
              <w:numPr>
                <w:ilvl w:val="0"/>
                <w:numId w:val="9"/>
              </w:numPr>
              <w:rPr>
                <w:rFonts w:ascii="Arial" w:hAnsi="Arial" w:cs="Arial"/>
                <w:sz w:val="22"/>
                <w:szCs w:val="22"/>
              </w:rPr>
            </w:pPr>
            <w:r>
              <w:rPr>
                <w:rFonts w:ascii="Arial" w:hAnsi="Arial" w:cs="Arial"/>
                <w:sz w:val="22"/>
                <w:szCs w:val="22"/>
              </w:rPr>
              <w:t xml:space="preserve">Sharon </w:t>
            </w:r>
            <w:proofErr w:type="spellStart"/>
            <w:r>
              <w:rPr>
                <w:rFonts w:ascii="Arial" w:hAnsi="Arial" w:cs="Arial"/>
                <w:sz w:val="22"/>
                <w:szCs w:val="22"/>
              </w:rPr>
              <w:t>McGeever</w:t>
            </w:r>
            <w:proofErr w:type="spellEnd"/>
            <w:r>
              <w:rPr>
                <w:rFonts w:ascii="Arial" w:hAnsi="Arial" w:cs="Arial"/>
                <w:sz w:val="22"/>
                <w:szCs w:val="22"/>
              </w:rPr>
              <w:t xml:space="preserve"> (GCC, moderation)</w:t>
            </w:r>
          </w:p>
          <w:p w14:paraId="6EB6F5A4" w14:textId="74CEF319" w:rsidR="00EE070C" w:rsidRPr="00203E2C" w:rsidRDefault="00EE070C" w:rsidP="00203E2C">
            <w:pPr>
              <w:pStyle w:val="ListParagraph"/>
              <w:numPr>
                <w:ilvl w:val="0"/>
                <w:numId w:val="9"/>
              </w:numPr>
              <w:rPr>
                <w:rFonts w:ascii="Arial" w:hAnsi="Arial" w:cs="Arial"/>
                <w:sz w:val="22"/>
                <w:szCs w:val="22"/>
              </w:rPr>
            </w:pPr>
            <w:r>
              <w:rPr>
                <w:rFonts w:ascii="Arial" w:hAnsi="Arial" w:cs="Arial"/>
                <w:sz w:val="22"/>
                <w:szCs w:val="22"/>
              </w:rPr>
              <w:t xml:space="preserve">Support from GCC colleagues already using </w:t>
            </w:r>
            <w:proofErr w:type="spellStart"/>
            <w:r>
              <w:rPr>
                <w:rFonts w:ascii="Arial" w:hAnsi="Arial" w:cs="Arial"/>
                <w:sz w:val="22"/>
                <w:szCs w:val="22"/>
              </w:rPr>
              <w:t>See</w:t>
            </w:r>
            <w:r w:rsidR="00D73AFB">
              <w:rPr>
                <w:rFonts w:ascii="Arial" w:hAnsi="Arial" w:cs="Arial"/>
                <w:sz w:val="22"/>
                <w:szCs w:val="22"/>
              </w:rPr>
              <w:t>S</w:t>
            </w:r>
            <w:r>
              <w:rPr>
                <w:rFonts w:ascii="Arial" w:hAnsi="Arial" w:cs="Arial"/>
                <w:sz w:val="22"/>
                <w:szCs w:val="22"/>
              </w:rPr>
              <w:t>aw</w:t>
            </w:r>
            <w:proofErr w:type="spellEnd"/>
            <w:r>
              <w:rPr>
                <w:rFonts w:ascii="Arial" w:hAnsi="Arial" w:cs="Arial"/>
                <w:sz w:val="22"/>
                <w:szCs w:val="22"/>
              </w:rPr>
              <w:t xml:space="preserve"> (Eastwood and </w:t>
            </w:r>
            <w:proofErr w:type="spellStart"/>
            <w:r>
              <w:rPr>
                <w:rFonts w:ascii="Arial" w:hAnsi="Arial" w:cs="Arial"/>
                <w:sz w:val="22"/>
                <w:szCs w:val="22"/>
              </w:rPr>
              <w:t>Castlemilk</w:t>
            </w:r>
            <w:proofErr w:type="spellEnd"/>
            <w:r>
              <w:rPr>
                <w:rFonts w:ascii="Arial" w:hAnsi="Arial" w:cs="Arial"/>
                <w:sz w:val="22"/>
                <w:szCs w:val="22"/>
              </w:rPr>
              <w:t>)</w:t>
            </w:r>
          </w:p>
          <w:p w14:paraId="50FEC7D7" w14:textId="77777777" w:rsidR="008B25CC" w:rsidRDefault="008B25CC" w:rsidP="006E12AA">
            <w:pPr>
              <w:rPr>
                <w:rFonts w:ascii="Arial" w:hAnsi="Arial" w:cs="Arial"/>
                <w:sz w:val="22"/>
                <w:szCs w:val="22"/>
              </w:rPr>
            </w:pPr>
          </w:p>
          <w:p w14:paraId="5945694E" w14:textId="77777777" w:rsidR="008B25CC" w:rsidRPr="007E0D88" w:rsidRDefault="008B25CC" w:rsidP="006E12AA">
            <w:pPr>
              <w:rPr>
                <w:rFonts w:ascii="Arial" w:hAnsi="Arial" w:cs="Arial"/>
                <w:sz w:val="22"/>
                <w:szCs w:val="22"/>
              </w:rPr>
            </w:pPr>
          </w:p>
        </w:tc>
        <w:tc>
          <w:tcPr>
            <w:tcW w:w="6974" w:type="dxa"/>
            <w:shd w:val="clear" w:color="auto" w:fill="auto"/>
          </w:tcPr>
          <w:p w14:paraId="56E5CC3F" w14:textId="77777777" w:rsidR="008B25CC" w:rsidRPr="007E0D88" w:rsidRDefault="008B25CC" w:rsidP="006E12AA">
            <w:pPr>
              <w:rPr>
                <w:rFonts w:ascii="Arial" w:hAnsi="Arial" w:cs="Arial"/>
                <w:sz w:val="22"/>
                <w:szCs w:val="22"/>
              </w:rPr>
            </w:pPr>
          </w:p>
          <w:p w14:paraId="48D970D7" w14:textId="5FF52815" w:rsidR="008B25CC" w:rsidRDefault="00203E2C" w:rsidP="00203E2C">
            <w:pPr>
              <w:pStyle w:val="ListParagraph"/>
              <w:numPr>
                <w:ilvl w:val="0"/>
                <w:numId w:val="9"/>
              </w:numPr>
              <w:rPr>
                <w:rFonts w:ascii="Arial" w:hAnsi="Arial" w:cs="Arial"/>
                <w:sz w:val="22"/>
                <w:szCs w:val="22"/>
              </w:rPr>
            </w:pPr>
            <w:r>
              <w:rPr>
                <w:rFonts w:ascii="Arial" w:hAnsi="Arial" w:cs="Arial"/>
                <w:sz w:val="22"/>
                <w:szCs w:val="22"/>
              </w:rPr>
              <w:t>Staff training refresher when using</w:t>
            </w:r>
            <w:r w:rsidRPr="00203E2C">
              <w:rPr>
                <w:rFonts w:ascii="Arial" w:hAnsi="Arial" w:cs="Arial"/>
                <w:sz w:val="22"/>
                <w:szCs w:val="22"/>
              </w:rPr>
              <w:t xml:space="preserve"> for </w:t>
            </w:r>
            <w:proofErr w:type="spellStart"/>
            <w:r w:rsidRPr="00203E2C">
              <w:rPr>
                <w:rFonts w:ascii="Arial" w:hAnsi="Arial" w:cs="Arial"/>
                <w:sz w:val="22"/>
                <w:szCs w:val="22"/>
              </w:rPr>
              <w:t>Ferre</w:t>
            </w:r>
            <w:proofErr w:type="spellEnd"/>
            <w:r w:rsidRPr="00203E2C">
              <w:rPr>
                <w:rFonts w:ascii="Arial" w:hAnsi="Arial" w:cs="Arial"/>
                <w:sz w:val="22"/>
                <w:szCs w:val="22"/>
              </w:rPr>
              <w:t xml:space="preserve"> </w:t>
            </w:r>
            <w:proofErr w:type="spellStart"/>
            <w:r w:rsidRPr="00203E2C">
              <w:rPr>
                <w:rFonts w:ascii="Arial" w:hAnsi="Arial" w:cs="Arial"/>
                <w:sz w:val="22"/>
                <w:szCs w:val="22"/>
              </w:rPr>
              <w:t>L</w:t>
            </w:r>
            <w:r>
              <w:rPr>
                <w:rFonts w:ascii="Arial" w:hAnsi="Arial" w:cs="Arial"/>
                <w:sz w:val="22"/>
                <w:szCs w:val="22"/>
              </w:rPr>
              <w:t>ae</w:t>
            </w:r>
            <w:r w:rsidRPr="00203E2C">
              <w:rPr>
                <w:rFonts w:ascii="Arial" w:hAnsi="Arial" w:cs="Arial"/>
                <w:sz w:val="22"/>
                <w:szCs w:val="22"/>
              </w:rPr>
              <w:t>ver</w:t>
            </w:r>
            <w:r>
              <w:rPr>
                <w:rFonts w:ascii="Arial" w:hAnsi="Arial" w:cs="Arial"/>
                <w:sz w:val="22"/>
                <w:szCs w:val="22"/>
              </w:rPr>
              <w:t>s</w:t>
            </w:r>
            <w:proofErr w:type="spellEnd"/>
            <w:r w:rsidR="00391041">
              <w:rPr>
                <w:rFonts w:ascii="Arial" w:hAnsi="Arial" w:cs="Arial"/>
                <w:sz w:val="22"/>
                <w:szCs w:val="22"/>
              </w:rPr>
              <w:t xml:space="preserve"> </w:t>
            </w:r>
            <w:r>
              <w:rPr>
                <w:rFonts w:ascii="Arial" w:hAnsi="Arial" w:cs="Arial"/>
                <w:sz w:val="22"/>
                <w:szCs w:val="22"/>
              </w:rPr>
              <w:t>observations</w:t>
            </w:r>
          </w:p>
          <w:p w14:paraId="3096489F" w14:textId="02B918E0" w:rsidR="00391041" w:rsidRDefault="00391041" w:rsidP="00391041">
            <w:pPr>
              <w:pStyle w:val="ListParagraph"/>
              <w:numPr>
                <w:ilvl w:val="0"/>
                <w:numId w:val="9"/>
              </w:numPr>
              <w:rPr>
                <w:rFonts w:ascii="Arial" w:hAnsi="Arial" w:cs="Arial"/>
                <w:sz w:val="22"/>
                <w:szCs w:val="22"/>
              </w:rPr>
            </w:pPr>
            <w:r>
              <w:rPr>
                <w:rFonts w:ascii="Arial" w:hAnsi="Arial" w:cs="Arial"/>
                <w:sz w:val="22"/>
                <w:szCs w:val="22"/>
              </w:rPr>
              <w:t>Staff moderation training to increase knowledge and understanding of child-led pedagogy in practice</w:t>
            </w:r>
          </w:p>
          <w:p w14:paraId="11FBFD3B" w14:textId="38DB82A0" w:rsidR="00391041" w:rsidRDefault="00FB0272" w:rsidP="00391041">
            <w:pPr>
              <w:pStyle w:val="ListParagraph"/>
              <w:numPr>
                <w:ilvl w:val="0"/>
                <w:numId w:val="9"/>
              </w:numPr>
              <w:rPr>
                <w:rFonts w:ascii="Arial" w:hAnsi="Arial" w:cs="Arial"/>
                <w:sz w:val="22"/>
                <w:szCs w:val="22"/>
              </w:rPr>
            </w:pPr>
            <w:r>
              <w:rPr>
                <w:rFonts w:ascii="Arial" w:hAnsi="Arial" w:cs="Arial"/>
                <w:sz w:val="22"/>
                <w:szCs w:val="22"/>
              </w:rPr>
              <w:t>Training and support from GCC moderation team</w:t>
            </w:r>
          </w:p>
          <w:p w14:paraId="582F02E0" w14:textId="36C48ECA" w:rsidR="00FB0272" w:rsidRPr="00391041" w:rsidRDefault="00FB0272" w:rsidP="00391041">
            <w:pPr>
              <w:pStyle w:val="ListParagraph"/>
              <w:numPr>
                <w:ilvl w:val="0"/>
                <w:numId w:val="9"/>
              </w:numPr>
              <w:rPr>
                <w:rFonts w:ascii="Arial" w:hAnsi="Arial" w:cs="Arial"/>
                <w:sz w:val="22"/>
                <w:szCs w:val="22"/>
              </w:rPr>
            </w:pPr>
            <w:r>
              <w:rPr>
                <w:rFonts w:ascii="Arial" w:hAnsi="Arial" w:cs="Arial"/>
                <w:sz w:val="22"/>
                <w:szCs w:val="22"/>
              </w:rPr>
              <w:t xml:space="preserve">Staff training to use digital learning platforms such as </w:t>
            </w:r>
            <w:proofErr w:type="spellStart"/>
            <w:r>
              <w:rPr>
                <w:rFonts w:ascii="Arial" w:hAnsi="Arial" w:cs="Arial"/>
                <w:sz w:val="22"/>
                <w:szCs w:val="22"/>
              </w:rPr>
              <w:t>See</w:t>
            </w:r>
            <w:r w:rsidR="00D73AFB">
              <w:rPr>
                <w:rFonts w:ascii="Arial" w:hAnsi="Arial" w:cs="Arial"/>
                <w:sz w:val="22"/>
                <w:szCs w:val="22"/>
              </w:rPr>
              <w:t>S</w:t>
            </w:r>
            <w:r>
              <w:rPr>
                <w:rFonts w:ascii="Arial" w:hAnsi="Arial" w:cs="Arial"/>
                <w:sz w:val="22"/>
                <w:szCs w:val="22"/>
              </w:rPr>
              <w:t>aw</w:t>
            </w:r>
            <w:proofErr w:type="spellEnd"/>
          </w:p>
          <w:p w14:paraId="58CACDC8" w14:textId="77777777" w:rsidR="008B25CC" w:rsidRPr="007E0D88" w:rsidRDefault="008B25CC" w:rsidP="006E12AA">
            <w:pPr>
              <w:rPr>
                <w:rFonts w:ascii="Arial" w:hAnsi="Arial" w:cs="Arial"/>
                <w:sz w:val="22"/>
                <w:szCs w:val="22"/>
              </w:rPr>
            </w:pPr>
          </w:p>
        </w:tc>
      </w:tr>
    </w:tbl>
    <w:p w14:paraId="2A2BD83D" w14:textId="77777777" w:rsidR="007C391B" w:rsidRDefault="007C391B" w:rsidP="008B25CC">
      <w:pPr>
        <w:rPr>
          <w:rFonts w:ascii="Arial" w:hAnsi="Arial" w:cs="Arial"/>
          <w:sz w:val="22"/>
          <w:szCs w:val="22"/>
        </w:rPr>
      </w:pPr>
    </w:p>
    <w:tbl>
      <w:tblPr>
        <w:tblW w:w="15877" w:type="dxa"/>
        <w:tblInd w:w="-998" w:type="dxa"/>
        <w:tblCellMar>
          <w:left w:w="0" w:type="dxa"/>
          <w:right w:w="0" w:type="dxa"/>
        </w:tblCellMar>
        <w:tblLook w:val="0000" w:firstRow="0" w:lastRow="0" w:firstColumn="0" w:lastColumn="0" w:noHBand="0" w:noVBand="0"/>
      </w:tblPr>
      <w:tblGrid>
        <w:gridCol w:w="1955"/>
        <w:gridCol w:w="1898"/>
        <w:gridCol w:w="12024"/>
      </w:tblGrid>
      <w:tr w:rsidR="00B9326E" w:rsidRPr="00B9326E" w14:paraId="6F47EAD6" w14:textId="77777777" w:rsidTr="00E61813">
        <w:trPr>
          <w:trHeight w:val="585"/>
        </w:trPr>
        <w:tc>
          <w:tcPr>
            <w:tcW w:w="195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202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E61813">
        <w:trPr>
          <w:trHeight w:val="423"/>
        </w:trPr>
        <w:tc>
          <w:tcPr>
            <w:tcW w:w="1955"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B9326E" w:rsidP="002B67DD">
            <w:pPr>
              <w:spacing w:before="60"/>
              <w:jc w:val="center"/>
              <w:rPr>
                <w:rFonts w:ascii="Arial" w:eastAsia="Arial Unicode MS" w:hAnsi="Arial" w:cs="Arial"/>
                <w:b/>
                <w:bCs/>
                <w:sz w:val="22"/>
                <w:szCs w:val="22"/>
              </w:rPr>
            </w:pPr>
          </w:p>
          <w:p w14:paraId="03FB8EE9" w14:textId="77777777" w:rsidR="00B9326E" w:rsidRDefault="00CC6BE7"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 xml:space="preserve">2.4 </w:t>
            </w:r>
            <w:r w:rsidR="00741962">
              <w:rPr>
                <w:rFonts w:ascii="Arial" w:eastAsia="Arial Unicode MS" w:hAnsi="Arial" w:cs="Arial"/>
                <w:b/>
                <w:bCs/>
                <w:sz w:val="22"/>
                <w:szCs w:val="22"/>
              </w:rPr>
              <w:t>P</w:t>
            </w:r>
            <w:r>
              <w:rPr>
                <w:rFonts w:ascii="Arial" w:eastAsia="Arial Unicode MS" w:hAnsi="Arial" w:cs="Arial"/>
                <w:b/>
                <w:bCs/>
                <w:sz w:val="22"/>
                <w:szCs w:val="22"/>
              </w:rPr>
              <w:t>erson</w:t>
            </w:r>
            <w:r w:rsidR="00741962">
              <w:rPr>
                <w:rFonts w:ascii="Arial" w:eastAsia="Arial Unicode MS" w:hAnsi="Arial" w:cs="Arial"/>
                <w:b/>
                <w:bCs/>
                <w:sz w:val="22"/>
                <w:szCs w:val="22"/>
              </w:rPr>
              <w:t>alised support</w:t>
            </w:r>
          </w:p>
          <w:p w14:paraId="3843B828" w14:textId="1A85AFF1" w:rsidR="00741962" w:rsidRPr="00EA6BA8" w:rsidRDefault="00741962" w:rsidP="00741962">
            <w:pPr>
              <w:spacing w:before="60"/>
              <w:rPr>
                <w:rFonts w:ascii="Arial" w:eastAsia="Arial Unicode MS" w:hAnsi="Arial" w:cs="Arial"/>
                <w:b/>
                <w:bCs/>
                <w:sz w:val="22"/>
                <w:szCs w:val="22"/>
              </w:rPr>
            </w:pPr>
          </w:p>
        </w:tc>
        <w:tc>
          <w:tcPr>
            <w:tcW w:w="12024"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8FCA43C" w14:textId="77777777" w:rsidR="00B9326E" w:rsidRDefault="00B9326E" w:rsidP="002B67DD">
            <w:pPr>
              <w:spacing w:before="60"/>
              <w:rPr>
                <w:rFonts w:ascii="Arial" w:hAnsi="Arial" w:cs="Arial"/>
                <w:sz w:val="22"/>
                <w:szCs w:val="22"/>
              </w:rPr>
            </w:pPr>
            <w:r w:rsidRPr="00EA6BA8">
              <w:rPr>
                <w:rFonts w:ascii="Arial" w:hAnsi="Arial" w:cs="Arial"/>
                <w:sz w:val="22"/>
                <w:szCs w:val="22"/>
              </w:rPr>
              <w:t xml:space="preserve"> </w:t>
            </w:r>
          </w:p>
          <w:p w14:paraId="2F355323" w14:textId="0C4FCD5E" w:rsidR="00B9326E" w:rsidRDefault="005A0343" w:rsidP="002B67DD">
            <w:pPr>
              <w:spacing w:before="60"/>
              <w:rPr>
                <w:rFonts w:ascii="Arial" w:hAnsi="Arial" w:cs="Arial"/>
                <w:sz w:val="22"/>
                <w:szCs w:val="22"/>
              </w:rPr>
            </w:pPr>
            <w:r>
              <w:rPr>
                <w:rFonts w:ascii="Arial" w:hAnsi="Arial" w:cs="Arial"/>
                <w:sz w:val="22"/>
                <w:szCs w:val="22"/>
              </w:rPr>
              <w:t>Applying nurture as a full school approach</w:t>
            </w:r>
          </w:p>
          <w:p w14:paraId="2BC3282E" w14:textId="77777777" w:rsidR="00B9326E" w:rsidRPr="00EA6BA8" w:rsidRDefault="00B9326E" w:rsidP="002B67DD">
            <w:pPr>
              <w:spacing w:before="60"/>
              <w:rPr>
                <w:rFonts w:ascii="Arial" w:hAnsi="Arial" w:cs="Arial"/>
                <w:sz w:val="22"/>
                <w:szCs w:val="22"/>
              </w:rPr>
            </w:pPr>
          </w:p>
        </w:tc>
      </w:tr>
    </w:tbl>
    <w:p w14:paraId="7E4E0B23" w14:textId="77777777" w:rsidR="00B9326E" w:rsidRDefault="00B9326E" w:rsidP="008B25CC">
      <w:pPr>
        <w:rPr>
          <w:rFonts w:ascii="Arial" w:hAnsi="Arial" w:cs="Arial"/>
          <w:sz w:val="22"/>
          <w:szCs w:val="22"/>
        </w:rPr>
      </w:pPr>
    </w:p>
    <w:tbl>
      <w:tblPr>
        <w:tblW w:w="15877" w:type="dxa"/>
        <w:tblInd w:w="-998" w:type="dxa"/>
        <w:tblLayout w:type="fixed"/>
        <w:tblCellMar>
          <w:left w:w="0" w:type="dxa"/>
          <w:right w:w="0" w:type="dxa"/>
        </w:tblCellMar>
        <w:tblLook w:val="0000" w:firstRow="0" w:lastRow="0" w:firstColumn="0" w:lastColumn="0" w:noHBand="0" w:noVBand="0"/>
      </w:tblPr>
      <w:tblGrid>
        <w:gridCol w:w="7114"/>
        <w:gridCol w:w="1676"/>
        <w:gridCol w:w="7087"/>
      </w:tblGrid>
      <w:tr w:rsidR="006C4FDD" w:rsidRPr="00EA6BA8" w14:paraId="32C25E89" w14:textId="77777777" w:rsidTr="00E61813">
        <w:trPr>
          <w:trHeight w:val="840"/>
          <w:tblHeader/>
        </w:trPr>
        <w:tc>
          <w:tcPr>
            <w:tcW w:w="7114"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676"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7087"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E61813">
        <w:trPr>
          <w:trHeight w:val="285"/>
        </w:trPr>
        <w:tc>
          <w:tcPr>
            <w:tcW w:w="7114" w:type="dxa"/>
            <w:tcBorders>
              <w:left w:val="single" w:sz="4" w:space="0" w:color="auto"/>
              <w:bottom w:val="single" w:sz="4" w:space="0" w:color="auto"/>
              <w:right w:val="single" w:sz="4" w:space="0" w:color="auto"/>
            </w:tcBorders>
            <w:tcMar>
              <w:top w:w="20" w:type="dxa"/>
              <w:left w:w="20" w:type="dxa"/>
              <w:bottom w:w="0" w:type="dxa"/>
              <w:right w:w="20" w:type="dxa"/>
            </w:tcMar>
          </w:tcPr>
          <w:p w14:paraId="092FC97C" w14:textId="07F6F930" w:rsidR="008B25CC" w:rsidRDefault="00D73AFB" w:rsidP="00741962">
            <w:pPr>
              <w:spacing w:before="4"/>
              <w:rPr>
                <w:rFonts w:ascii="Arial" w:eastAsia="Arial Unicode MS" w:hAnsi="Arial" w:cs="Arial"/>
                <w:sz w:val="22"/>
                <w:szCs w:val="22"/>
              </w:rPr>
            </w:pPr>
            <w:r>
              <w:rPr>
                <w:rFonts w:ascii="Arial" w:eastAsia="Arial Unicode MS" w:hAnsi="Arial" w:cs="Arial"/>
                <w:sz w:val="22"/>
                <w:szCs w:val="22"/>
              </w:rPr>
              <w:t>S</w:t>
            </w:r>
            <w:r w:rsidR="00E61813">
              <w:rPr>
                <w:rFonts w:ascii="Arial" w:eastAsia="Arial Unicode MS" w:hAnsi="Arial" w:cs="Arial"/>
                <w:sz w:val="22"/>
                <w:szCs w:val="22"/>
              </w:rPr>
              <w:t>taff questionnaires to enable a training calendar to be further developed</w:t>
            </w:r>
          </w:p>
          <w:p w14:paraId="6242902B" w14:textId="2CCE80CB" w:rsidR="00E61813" w:rsidRPr="00EA6BA8" w:rsidRDefault="00E61813" w:rsidP="00741962">
            <w:pPr>
              <w:spacing w:before="4"/>
              <w:rPr>
                <w:rFonts w:ascii="Arial" w:eastAsia="Arial Unicode MS" w:hAnsi="Arial" w:cs="Arial"/>
                <w:sz w:val="22"/>
                <w:szCs w:val="22"/>
              </w:rPr>
            </w:pPr>
          </w:p>
        </w:tc>
        <w:tc>
          <w:tcPr>
            <w:tcW w:w="1676" w:type="dxa"/>
            <w:tcBorders>
              <w:left w:val="single" w:sz="4" w:space="0" w:color="auto"/>
              <w:bottom w:val="single" w:sz="4" w:space="0" w:color="auto"/>
              <w:right w:val="single" w:sz="4" w:space="0" w:color="auto"/>
            </w:tcBorders>
          </w:tcPr>
          <w:p w14:paraId="2EA1A354" w14:textId="26EE6158" w:rsidR="008B25CC" w:rsidRPr="00EA6BA8" w:rsidRDefault="0073731C" w:rsidP="00B70FD1">
            <w:pPr>
              <w:spacing w:before="4"/>
              <w:rPr>
                <w:rFonts w:ascii="Arial" w:eastAsia="Arial Unicode MS" w:hAnsi="Arial" w:cs="Arial"/>
                <w:sz w:val="22"/>
                <w:szCs w:val="22"/>
              </w:rPr>
            </w:pPr>
            <w:r>
              <w:rPr>
                <w:rFonts w:ascii="Arial" w:eastAsia="Arial Unicode MS" w:hAnsi="Arial" w:cs="Arial"/>
                <w:sz w:val="22"/>
                <w:szCs w:val="22"/>
              </w:rPr>
              <w:t>September 2021</w:t>
            </w:r>
          </w:p>
        </w:tc>
        <w:tc>
          <w:tcPr>
            <w:tcW w:w="7087"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277EBCE0" w:rsidR="008B25CC" w:rsidRPr="00EA6BA8" w:rsidRDefault="008B25CC" w:rsidP="00B70FD1">
            <w:pPr>
              <w:spacing w:before="4"/>
              <w:rPr>
                <w:rFonts w:ascii="Arial" w:eastAsia="Arial Unicode MS" w:hAnsi="Arial" w:cs="Arial"/>
                <w:sz w:val="22"/>
                <w:szCs w:val="22"/>
              </w:rPr>
            </w:pPr>
            <w:r w:rsidRPr="00EA6BA8">
              <w:rPr>
                <w:rFonts w:ascii="Arial" w:hAnsi="Arial" w:cs="Arial"/>
                <w:sz w:val="22"/>
                <w:szCs w:val="22"/>
              </w:rPr>
              <w:t> </w:t>
            </w:r>
            <w:r w:rsidR="00D36FB4">
              <w:rPr>
                <w:rFonts w:ascii="Arial" w:hAnsi="Arial" w:cs="Arial"/>
                <w:sz w:val="22"/>
                <w:szCs w:val="22"/>
              </w:rPr>
              <w:t>Staff and parent/carer self-evaluation questionnaires.</w:t>
            </w:r>
          </w:p>
        </w:tc>
      </w:tr>
      <w:tr w:rsidR="00D36FB4" w:rsidRPr="00EA6BA8" w14:paraId="6D8AA10D" w14:textId="77777777" w:rsidTr="00E61813">
        <w:trPr>
          <w:trHeight w:val="285"/>
        </w:trPr>
        <w:tc>
          <w:tcPr>
            <w:tcW w:w="7114" w:type="dxa"/>
            <w:tcBorders>
              <w:left w:val="single" w:sz="4" w:space="0" w:color="auto"/>
              <w:bottom w:val="single" w:sz="4" w:space="0" w:color="auto"/>
              <w:right w:val="single" w:sz="4" w:space="0" w:color="auto"/>
            </w:tcBorders>
            <w:tcMar>
              <w:top w:w="20" w:type="dxa"/>
              <w:left w:w="20" w:type="dxa"/>
              <w:bottom w:w="0" w:type="dxa"/>
              <w:right w:w="20" w:type="dxa"/>
            </w:tcMar>
          </w:tcPr>
          <w:p w14:paraId="1C83B7B1" w14:textId="64081F72" w:rsidR="00D36FB4" w:rsidRDefault="00D36FB4" w:rsidP="00741962">
            <w:pPr>
              <w:spacing w:before="4"/>
              <w:rPr>
                <w:rFonts w:ascii="Arial" w:eastAsia="Arial Unicode MS" w:hAnsi="Arial" w:cs="Arial"/>
                <w:sz w:val="22"/>
                <w:szCs w:val="22"/>
              </w:rPr>
            </w:pPr>
            <w:r>
              <w:rPr>
                <w:rFonts w:ascii="Arial" w:eastAsia="Arial Unicode MS" w:hAnsi="Arial" w:cs="Arial"/>
                <w:sz w:val="22"/>
                <w:szCs w:val="22"/>
              </w:rPr>
              <w:t>Attachment training for staff who did not attend previous session with link Educational Psychologist</w:t>
            </w:r>
          </w:p>
        </w:tc>
        <w:tc>
          <w:tcPr>
            <w:tcW w:w="1676" w:type="dxa"/>
            <w:tcBorders>
              <w:left w:val="single" w:sz="4" w:space="0" w:color="auto"/>
              <w:bottom w:val="single" w:sz="4" w:space="0" w:color="auto"/>
              <w:right w:val="single" w:sz="4" w:space="0" w:color="auto"/>
            </w:tcBorders>
          </w:tcPr>
          <w:p w14:paraId="042ACE2E" w14:textId="1DCB3CDC" w:rsidR="00D36FB4" w:rsidRDefault="00D36FB4" w:rsidP="00B70FD1">
            <w:pPr>
              <w:spacing w:before="4"/>
              <w:rPr>
                <w:rFonts w:ascii="Arial" w:eastAsia="Arial Unicode MS" w:hAnsi="Arial" w:cs="Arial"/>
                <w:sz w:val="22"/>
                <w:szCs w:val="22"/>
              </w:rPr>
            </w:pPr>
            <w:r>
              <w:rPr>
                <w:rFonts w:ascii="Arial" w:eastAsia="Arial Unicode MS" w:hAnsi="Arial" w:cs="Arial"/>
                <w:sz w:val="22"/>
                <w:szCs w:val="22"/>
              </w:rPr>
              <w:t>September 2021</w:t>
            </w:r>
          </w:p>
        </w:tc>
        <w:tc>
          <w:tcPr>
            <w:tcW w:w="7087"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9347C1F" w14:textId="31071DCD" w:rsidR="00D36FB4" w:rsidRPr="00EA6BA8" w:rsidRDefault="00D36FB4" w:rsidP="00B70FD1">
            <w:pPr>
              <w:spacing w:before="4"/>
              <w:rPr>
                <w:rFonts w:ascii="Arial" w:hAnsi="Arial" w:cs="Arial"/>
                <w:sz w:val="22"/>
                <w:szCs w:val="22"/>
              </w:rPr>
            </w:pPr>
            <w:r>
              <w:rPr>
                <w:rFonts w:ascii="Arial" w:hAnsi="Arial" w:cs="Arial"/>
                <w:sz w:val="22"/>
                <w:szCs w:val="22"/>
              </w:rPr>
              <w:t>Pre and post training questionnaires.</w:t>
            </w:r>
          </w:p>
        </w:tc>
      </w:tr>
      <w:tr w:rsidR="006C4FDD" w:rsidRPr="00EA6BA8" w14:paraId="76994502"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585A33" w14:textId="67C14A9B" w:rsidR="008B25CC" w:rsidRDefault="0073731C" w:rsidP="00B70FD1">
            <w:pPr>
              <w:spacing w:before="4"/>
              <w:rPr>
                <w:rFonts w:ascii="Arial" w:hAnsi="Arial" w:cs="Arial"/>
                <w:sz w:val="22"/>
                <w:szCs w:val="22"/>
              </w:rPr>
            </w:pPr>
            <w:r>
              <w:rPr>
                <w:rFonts w:ascii="Arial" w:hAnsi="Arial" w:cs="Arial"/>
                <w:sz w:val="22"/>
                <w:szCs w:val="22"/>
              </w:rPr>
              <w:lastRenderedPageBreak/>
              <w:t>All behaviour is communication training for all staff</w:t>
            </w:r>
          </w:p>
          <w:p w14:paraId="298909C8" w14:textId="77777777" w:rsidR="008B25CC" w:rsidRPr="00EA6BA8" w:rsidRDefault="008B25CC" w:rsidP="00B70FD1">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0948FA6D" w14:textId="43C7E81A" w:rsidR="008B25CC" w:rsidRPr="00EA6BA8" w:rsidRDefault="0073731C" w:rsidP="00B70FD1">
            <w:pPr>
              <w:spacing w:before="4"/>
              <w:rPr>
                <w:rFonts w:ascii="Arial" w:eastAsia="Arial Unicode MS" w:hAnsi="Arial" w:cs="Arial"/>
                <w:sz w:val="22"/>
                <w:szCs w:val="22"/>
              </w:rPr>
            </w:pPr>
            <w:r>
              <w:rPr>
                <w:rFonts w:ascii="Arial" w:eastAsia="Arial Unicode MS" w:hAnsi="Arial" w:cs="Arial"/>
                <w:sz w:val="22"/>
                <w:szCs w:val="22"/>
              </w:rPr>
              <w:t>Ongoing</w:t>
            </w:r>
          </w:p>
        </w:tc>
        <w:tc>
          <w:tcPr>
            <w:tcW w:w="708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BF55E6E" w14:textId="48BB873C" w:rsidR="0073731C" w:rsidRDefault="0073731C" w:rsidP="00B70FD1">
            <w:pPr>
              <w:spacing w:before="4"/>
              <w:rPr>
                <w:rFonts w:ascii="Arial" w:hAnsi="Arial" w:cs="Arial"/>
                <w:sz w:val="22"/>
                <w:szCs w:val="22"/>
              </w:rPr>
            </w:pPr>
            <w:r>
              <w:rPr>
                <w:rFonts w:ascii="Arial" w:hAnsi="Arial" w:cs="Arial"/>
                <w:sz w:val="22"/>
                <w:szCs w:val="22"/>
              </w:rPr>
              <w:t>Pre and post training questionnaires.  Playroom mentoring and</w:t>
            </w:r>
          </w:p>
          <w:p w14:paraId="4FBBE6FD" w14:textId="7E6D4668" w:rsidR="00741962" w:rsidRPr="00EA6BA8" w:rsidRDefault="00D36FB4" w:rsidP="00B70FD1">
            <w:pPr>
              <w:spacing w:before="4"/>
              <w:rPr>
                <w:rFonts w:ascii="Arial" w:hAnsi="Arial" w:cs="Arial"/>
                <w:sz w:val="22"/>
                <w:szCs w:val="22"/>
              </w:rPr>
            </w:pPr>
            <w:r>
              <w:rPr>
                <w:rFonts w:ascii="Arial" w:hAnsi="Arial" w:cs="Arial"/>
                <w:sz w:val="22"/>
                <w:szCs w:val="22"/>
              </w:rPr>
              <w:t>O</w:t>
            </w:r>
            <w:r w:rsidR="0073731C">
              <w:rPr>
                <w:rFonts w:ascii="Arial" w:hAnsi="Arial" w:cs="Arial"/>
                <w:sz w:val="22"/>
                <w:szCs w:val="22"/>
              </w:rPr>
              <w:t>bservations</w:t>
            </w:r>
            <w:r>
              <w:rPr>
                <w:rFonts w:ascii="Arial" w:hAnsi="Arial" w:cs="Arial"/>
                <w:sz w:val="22"/>
                <w:szCs w:val="22"/>
              </w:rPr>
              <w:t>.  Evident in children’s WAP and individual plans, learning journals and trackers.</w:t>
            </w:r>
          </w:p>
        </w:tc>
      </w:tr>
      <w:tr w:rsidR="0073731C" w:rsidRPr="00EA6BA8" w14:paraId="7DE5B795"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9165BC" w14:textId="51781ECB" w:rsidR="0073731C" w:rsidRDefault="0027742E" w:rsidP="00B70FD1">
            <w:pPr>
              <w:spacing w:before="4"/>
              <w:rPr>
                <w:rFonts w:ascii="Arial" w:hAnsi="Arial" w:cs="Arial"/>
                <w:sz w:val="22"/>
                <w:szCs w:val="22"/>
              </w:rPr>
            </w:pPr>
            <w:r>
              <w:rPr>
                <w:rFonts w:ascii="Arial" w:hAnsi="Arial" w:cs="Arial"/>
                <w:sz w:val="22"/>
                <w:szCs w:val="22"/>
              </w:rPr>
              <w:t>Children’s learning is understood developmentally</w:t>
            </w:r>
            <w:r w:rsidR="00AF551E">
              <w:rPr>
                <w:rFonts w:ascii="Arial" w:hAnsi="Arial" w:cs="Arial"/>
                <w:sz w:val="22"/>
                <w:szCs w:val="22"/>
              </w:rPr>
              <w:t xml:space="preserve"> training for all staff</w:t>
            </w:r>
          </w:p>
        </w:tc>
        <w:tc>
          <w:tcPr>
            <w:tcW w:w="1676" w:type="dxa"/>
            <w:tcBorders>
              <w:top w:val="single" w:sz="4" w:space="0" w:color="auto"/>
              <w:left w:val="single" w:sz="4" w:space="0" w:color="auto"/>
              <w:bottom w:val="single" w:sz="4" w:space="0" w:color="auto"/>
              <w:right w:val="single" w:sz="4" w:space="0" w:color="auto"/>
            </w:tcBorders>
          </w:tcPr>
          <w:p w14:paraId="38F8CEF7" w14:textId="779DCC97" w:rsidR="0073731C" w:rsidRDefault="0027742E" w:rsidP="00B70FD1">
            <w:pPr>
              <w:spacing w:before="4"/>
              <w:rPr>
                <w:rFonts w:ascii="Arial" w:eastAsia="Arial Unicode MS" w:hAnsi="Arial" w:cs="Arial"/>
                <w:sz w:val="22"/>
                <w:szCs w:val="22"/>
              </w:rPr>
            </w:pPr>
            <w:r>
              <w:rPr>
                <w:rFonts w:ascii="Arial" w:eastAsia="Arial Unicode MS" w:hAnsi="Arial" w:cs="Arial"/>
                <w:sz w:val="22"/>
                <w:szCs w:val="22"/>
              </w:rPr>
              <w:t>Ongoing</w:t>
            </w:r>
          </w:p>
        </w:tc>
        <w:tc>
          <w:tcPr>
            <w:tcW w:w="708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DBA47DF" w14:textId="77777777" w:rsidR="00621788" w:rsidRDefault="00621788" w:rsidP="00621788">
            <w:pPr>
              <w:spacing w:before="4"/>
              <w:rPr>
                <w:rFonts w:ascii="Arial" w:hAnsi="Arial" w:cs="Arial"/>
                <w:sz w:val="22"/>
                <w:szCs w:val="22"/>
              </w:rPr>
            </w:pPr>
            <w:r>
              <w:rPr>
                <w:rFonts w:ascii="Arial" w:hAnsi="Arial" w:cs="Arial"/>
                <w:sz w:val="22"/>
                <w:szCs w:val="22"/>
              </w:rPr>
              <w:t>Pre and post training questionnaires.  Playroom mentoring and</w:t>
            </w:r>
          </w:p>
          <w:p w14:paraId="3C28A243" w14:textId="2CBE2E60" w:rsidR="0073731C" w:rsidRDefault="00621788" w:rsidP="00621788">
            <w:pPr>
              <w:spacing w:before="4"/>
              <w:rPr>
                <w:rFonts w:ascii="Arial" w:hAnsi="Arial" w:cs="Arial"/>
                <w:sz w:val="22"/>
                <w:szCs w:val="22"/>
              </w:rPr>
            </w:pPr>
            <w:r>
              <w:rPr>
                <w:rFonts w:ascii="Arial" w:hAnsi="Arial" w:cs="Arial"/>
                <w:sz w:val="22"/>
                <w:szCs w:val="22"/>
              </w:rPr>
              <w:t>Observations.  Evident is children’s WAP and individual plans, learning journals and trackers.</w:t>
            </w:r>
          </w:p>
        </w:tc>
      </w:tr>
      <w:tr w:rsidR="006C4FDD" w:rsidRPr="00EA6BA8" w14:paraId="6C339F8C"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F95A68" w14:textId="1D0A69CE" w:rsidR="008B25CC" w:rsidRDefault="0073731C" w:rsidP="00B70FD1">
            <w:pPr>
              <w:spacing w:before="4"/>
              <w:rPr>
                <w:rFonts w:ascii="Arial" w:hAnsi="Arial" w:cs="Arial"/>
                <w:sz w:val="22"/>
                <w:szCs w:val="22"/>
              </w:rPr>
            </w:pPr>
            <w:r>
              <w:rPr>
                <w:rFonts w:ascii="Arial" w:hAnsi="Arial" w:cs="Arial"/>
                <w:sz w:val="22"/>
                <w:szCs w:val="22"/>
              </w:rPr>
              <w:t xml:space="preserve">Annual Child protection and safeguarding training for all staff </w:t>
            </w:r>
          </w:p>
          <w:p w14:paraId="290E2B36" w14:textId="77777777" w:rsidR="008B25CC" w:rsidRPr="00EA6BA8" w:rsidRDefault="008B25CC" w:rsidP="00B70FD1">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1F9C91F5" w14:textId="74C555C9" w:rsidR="008B25CC" w:rsidRPr="00EA6BA8" w:rsidRDefault="0073731C" w:rsidP="00B70FD1">
            <w:pPr>
              <w:spacing w:before="4"/>
              <w:rPr>
                <w:rFonts w:ascii="Arial" w:eastAsia="Arial Unicode MS" w:hAnsi="Arial" w:cs="Arial"/>
                <w:sz w:val="22"/>
                <w:szCs w:val="22"/>
              </w:rPr>
            </w:pPr>
            <w:r>
              <w:rPr>
                <w:rFonts w:ascii="Arial" w:eastAsia="Arial Unicode MS" w:hAnsi="Arial" w:cs="Arial"/>
                <w:sz w:val="22"/>
                <w:szCs w:val="22"/>
              </w:rPr>
              <w:t xml:space="preserve">August 2021 in-service days </w:t>
            </w:r>
          </w:p>
        </w:tc>
        <w:tc>
          <w:tcPr>
            <w:tcW w:w="708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43156C26" w:rsidR="008B25CC" w:rsidRPr="00EA6BA8" w:rsidRDefault="0073731C" w:rsidP="00B70FD1">
            <w:pPr>
              <w:spacing w:before="4"/>
              <w:rPr>
                <w:rFonts w:ascii="Arial" w:hAnsi="Arial" w:cs="Arial"/>
                <w:sz w:val="22"/>
                <w:szCs w:val="22"/>
              </w:rPr>
            </w:pPr>
            <w:r>
              <w:rPr>
                <w:rFonts w:ascii="Arial" w:hAnsi="Arial" w:cs="Arial"/>
                <w:sz w:val="22"/>
                <w:szCs w:val="22"/>
              </w:rPr>
              <w:t>Mind-map with staff</w:t>
            </w:r>
            <w:r w:rsidR="00621788">
              <w:rPr>
                <w:rFonts w:ascii="Arial" w:hAnsi="Arial" w:cs="Arial"/>
                <w:sz w:val="22"/>
                <w:szCs w:val="22"/>
              </w:rPr>
              <w:t xml:space="preserve"> to gather areas for further </w:t>
            </w:r>
            <w:r w:rsidR="00D73AFB">
              <w:rPr>
                <w:rFonts w:ascii="Arial" w:hAnsi="Arial" w:cs="Arial"/>
                <w:sz w:val="22"/>
                <w:szCs w:val="22"/>
              </w:rPr>
              <w:t>training and development</w:t>
            </w:r>
            <w:r>
              <w:rPr>
                <w:rFonts w:ascii="Arial" w:hAnsi="Arial" w:cs="Arial"/>
                <w:sz w:val="22"/>
                <w:szCs w:val="22"/>
              </w:rPr>
              <w:t xml:space="preserve"> </w:t>
            </w:r>
          </w:p>
        </w:tc>
      </w:tr>
      <w:tr w:rsidR="006C4FDD" w:rsidRPr="00EA6BA8" w14:paraId="1715A478"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7CB9F2" w14:textId="42A47005" w:rsidR="008B25CC" w:rsidRDefault="0073731C" w:rsidP="00B70FD1">
            <w:pPr>
              <w:spacing w:before="4"/>
              <w:rPr>
                <w:rFonts w:ascii="Arial" w:hAnsi="Arial" w:cs="Arial"/>
                <w:sz w:val="22"/>
                <w:szCs w:val="22"/>
              </w:rPr>
            </w:pPr>
            <w:r>
              <w:rPr>
                <w:rFonts w:ascii="Arial" w:hAnsi="Arial" w:cs="Arial"/>
                <w:sz w:val="22"/>
                <w:szCs w:val="22"/>
              </w:rPr>
              <w:t>PATHS training for staff</w:t>
            </w:r>
            <w:r w:rsidR="00D36FB4">
              <w:rPr>
                <w:rFonts w:ascii="Arial" w:hAnsi="Arial" w:cs="Arial"/>
                <w:sz w:val="22"/>
                <w:szCs w:val="22"/>
              </w:rPr>
              <w:t xml:space="preserve"> supported by GCC Care Experienced Team</w:t>
            </w:r>
          </w:p>
          <w:p w14:paraId="32F62499" w14:textId="77777777" w:rsidR="008B25CC" w:rsidRPr="00EA6BA8" w:rsidRDefault="008B25CC" w:rsidP="00B70FD1">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27E6D774" w14:textId="7B3FB9F4" w:rsidR="008B25CC" w:rsidRPr="00EA6BA8" w:rsidRDefault="0073731C" w:rsidP="00B70FD1">
            <w:pPr>
              <w:spacing w:before="4"/>
              <w:rPr>
                <w:rFonts w:ascii="Arial" w:eastAsia="Arial Unicode MS" w:hAnsi="Arial" w:cs="Arial"/>
                <w:sz w:val="22"/>
                <w:szCs w:val="22"/>
              </w:rPr>
            </w:pPr>
            <w:r>
              <w:rPr>
                <w:rFonts w:ascii="Arial" w:eastAsia="Arial Unicode MS" w:hAnsi="Arial" w:cs="Arial"/>
                <w:sz w:val="22"/>
                <w:szCs w:val="22"/>
              </w:rPr>
              <w:t>Ongoing</w:t>
            </w:r>
          </w:p>
        </w:tc>
        <w:tc>
          <w:tcPr>
            <w:tcW w:w="708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396A36D9" w:rsidR="008B25CC" w:rsidRPr="00EA6BA8" w:rsidRDefault="00E61813" w:rsidP="00B70FD1">
            <w:pPr>
              <w:spacing w:before="4"/>
              <w:rPr>
                <w:rFonts w:ascii="Arial" w:hAnsi="Arial" w:cs="Arial"/>
                <w:sz w:val="22"/>
                <w:szCs w:val="22"/>
              </w:rPr>
            </w:pPr>
            <w:r>
              <w:rPr>
                <w:rFonts w:ascii="Arial" w:hAnsi="Arial" w:cs="Arial"/>
                <w:sz w:val="22"/>
                <w:szCs w:val="22"/>
              </w:rPr>
              <w:t>More staff training to lead PATHS sessions to support emotional wellbeing of pre-school children.</w:t>
            </w:r>
          </w:p>
        </w:tc>
      </w:tr>
      <w:tr w:rsidR="00D36FB4" w:rsidRPr="00EA6BA8" w14:paraId="5919E7DA"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267FA3" w14:textId="5BA9B01A" w:rsidR="00D36FB4" w:rsidRDefault="00D36FB4" w:rsidP="00B70FD1">
            <w:pPr>
              <w:spacing w:before="4"/>
              <w:rPr>
                <w:rFonts w:ascii="Arial" w:hAnsi="Arial" w:cs="Arial"/>
                <w:sz w:val="22"/>
                <w:szCs w:val="22"/>
              </w:rPr>
            </w:pPr>
            <w:r>
              <w:rPr>
                <w:rFonts w:ascii="Arial" w:hAnsi="Arial" w:cs="Arial"/>
                <w:sz w:val="22"/>
                <w:szCs w:val="22"/>
              </w:rPr>
              <w:t>Staff ‘Be mindful’ training to support staff and children’s mental health and mindfulness</w:t>
            </w:r>
          </w:p>
        </w:tc>
        <w:tc>
          <w:tcPr>
            <w:tcW w:w="1676" w:type="dxa"/>
            <w:tcBorders>
              <w:top w:val="single" w:sz="4" w:space="0" w:color="auto"/>
              <w:left w:val="single" w:sz="4" w:space="0" w:color="auto"/>
              <w:bottom w:val="single" w:sz="4" w:space="0" w:color="auto"/>
              <w:right w:val="single" w:sz="4" w:space="0" w:color="auto"/>
            </w:tcBorders>
          </w:tcPr>
          <w:p w14:paraId="41FB6E2D" w14:textId="7E0DFA21" w:rsidR="00D36FB4" w:rsidRDefault="00D36FB4" w:rsidP="00B70FD1">
            <w:pPr>
              <w:spacing w:before="4"/>
              <w:rPr>
                <w:rFonts w:ascii="Arial" w:eastAsia="Arial Unicode MS" w:hAnsi="Arial" w:cs="Arial"/>
                <w:sz w:val="22"/>
                <w:szCs w:val="22"/>
              </w:rPr>
            </w:pPr>
            <w:r>
              <w:rPr>
                <w:rFonts w:ascii="Arial" w:eastAsia="Arial Unicode MS" w:hAnsi="Arial" w:cs="Arial"/>
                <w:sz w:val="22"/>
                <w:szCs w:val="22"/>
              </w:rPr>
              <w:t>Ongoing</w:t>
            </w:r>
          </w:p>
        </w:tc>
        <w:tc>
          <w:tcPr>
            <w:tcW w:w="708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5BE85A5" w14:textId="348C8BA2" w:rsidR="00D36FB4" w:rsidRPr="00EA6BA8" w:rsidRDefault="00D36FB4" w:rsidP="00B70FD1">
            <w:pPr>
              <w:spacing w:before="4"/>
              <w:rPr>
                <w:rFonts w:ascii="Arial" w:hAnsi="Arial" w:cs="Arial"/>
                <w:sz w:val="22"/>
                <w:szCs w:val="22"/>
              </w:rPr>
            </w:pPr>
            <w:r>
              <w:rPr>
                <w:rFonts w:ascii="Arial" w:hAnsi="Arial" w:cs="Arial"/>
                <w:sz w:val="22"/>
                <w:szCs w:val="22"/>
              </w:rPr>
              <w:t>Staff knowledge and completion of course work.  Evidence in children’s behaviours and coping strategies.  Playroom monitoring and observations of children.</w:t>
            </w:r>
          </w:p>
        </w:tc>
      </w:tr>
    </w:tbl>
    <w:p w14:paraId="43A48123" w14:textId="4714CBC1" w:rsidR="00D36FB4" w:rsidRDefault="00AD7553" w:rsidP="00E61813">
      <w:pPr>
        <w:tabs>
          <w:tab w:val="left" w:pos="3226"/>
        </w:tabs>
        <w:rPr>
          <w:rFonts w:ascii="Arial" w:hAnsi="Arial" w:cs="Arial"/>
          <w:sz w:val="22"/>
          <w:szCs w:val="22"/>
        </w:rPr>
      </w:pPr>
      <w:r>
        <w:rPr>
          <w:rFonts w:ascii="Arial" w:hAnsi="Arial" w:cs="Arial"/>
          <w:sz w:val="22"/>
          <w:szCs w:val="22"/>
        </w:rPr>
        <w:tab/>
      </w: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gridCol w:w="8675"/>
      </w:tblGrid>
      <w:tr w:rsidR="006C4FDD" w:rsidRPr="007E0D88" w14:paraId="555A9436" w14:textId="77777777" w:rsidTr="00E61813">
        <w:tc>
          <w:tcPr>
            <w:tcW w:w="7202"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675"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E61813">
        <w:tc>
          <w:tcPr>
            <w:tcW w:w="7202" w:type="dxa"/>
            <w:shd w:val="clear" w:color="auto" w:fill="auto"/>
          </w:tcPr>
          <w:p w14:paraId="0EF4B9F5" w14:textId="77777777" w:rsidR="008B25CC" w:rsidRPr="007E0D88" w:rsidRDefault="008B25CC" w:rsidP="00B70FD1">
            <w:pPr>
              <w:rPr>
                <w:rFonts w:ascii="Arial" w:hAnsi="Arial" w:cs="Arial"/>
                <w:sz w:val="22"/>
                <w:szCs w:val="22"/>
              </w:rPr>
            </w:pPr>
          </w:p>
          <w:p w14:paraId="5D8E936A" w14:textId="78659696" w:rsidR="008B25CC" w:rsidRDefault="0073731C" w:rsidP="0073731C">
            <w:pPr>
              <w:pStyle w:val="ListParagraph"/>
              <w:numPr>
                <w:ilvl w:val="0"/>
                <w:numId w:val="11"/>
              </w:numPr>
              <w:rPr>
                <w:rFonts w:ascii="Arial" w:hAnsi="Arial" w:cs="Arial"/>
                <w:sz w:val="22"/>
                <w:szCs w:val="22"/>
              </w:rPr>
            </w:pPr>
            <w:r>
              <w:rPr>
                <w:rFonts w:ascii="Arial" w:hAnsi="Arial" w:cs="Arial"/>
                <w:sz w:val="22"/>
                <w:szCs w:val="22"/>
              </w:rPr>
              <w:t>Senior leadership team</w:t>
            </w:r>
          </w:p>
          <w:p w14:paraId="71CEF65C" w14:textId="22C12B22" w:rsidR="0073731C" w:rsidRDefault="00D73AFB" w:rsidP="0073731C">
            <w:pPr>
              <w:pStyle w:val="ListParagraph"/>
              <w:numPr>
                <w:ilvl w:val="0"/>
                <w:numId w:val="11"/>
              </w:numPr>
              <w:rPr>
                <w:rFonts w:ascii="Arial" w:hAnsi="Arial" w:cs="Arial"/>
                <w:sz w:val="22"/>
                <w:szCs w:val="22"/>
              </w:rPr>
            </w:pPr>
            <w:r>
              <w:rPr>
                <w:rFonts w:ascii="Arial" w:hAnsi="Arial" w:cs="Arial"/>
                <w:sz w:val="22"/>
                <w:szCs w:val="22"/>
              </w:rPr>
              <w:t>L</w:t>
            </w:r>
            <w:r w:rsidR="0073731C">
              <w:rPr>
                <w:rFonts w:ascii="Arial" w:hAnsi="Arial" w:cs="Arial"/>
                <w:sz w:val="22"/>
                <w:szCs w:val="22"/>
              </w:rPr>
              <w:t>ink Educational Psychologist</w:t>
            </w:r>
          </w:p>
          <w:p w14:paraId="2542AF73" w14:textId="17D5CA90" w:rsidR="0073731C" w:rsidRDefault="00D36FB4" w:rsidP="0073731C">
            <w:pPr>
              <w:pStyle w:val="ListParagraph"/>
              <w:numPr>
                <w:ilvl w:val="0"/>
                <w:numId w:val="11"/>
              </w:numPr>
              <w:rPr>
                <w:rFonts w:ascii="Arial" w:hAnsi="Arial" w:cs="Arial"/>
                <w:sz w:val="22"/>
                <w:szCs w:val="22"/>
              </w:rPr>
            </w:pPr>
            <w:r>
              <w:rPr>
                <w:rFonts w:ascii="Arial" w:hAnsi="Arial" w:cs="Arial"/>
                <w:sz w:val="22"/>
                <w:szCs w:val="22"/>
              </w:rPr>
              <w:t>GCC Care Experienced Team</w:t>
            </w:r>
          </w:p>
          <w:p w14:paraId="7FC8A61D" w14:textId="45753FED" w:rsidR="00D36FB4" w:rsidRPr="0073731C" w:rsidRDefault="00D36FB4" w:rsidP="0073731C">
            <w:pPr>
              <w:pStyle w:val="ListParagraph"/>
              <w:numPr>
                <w:ilvl w:val="0"/>
                <w:numId w:val="11"/>
              </w:numPr>
              <w:rPr>
                <w:rFonts w:ascii="Arial" w:hAnsi="Arial" w:cs="Arial"/>
                <w:sz w:val="22"/>
                <w:szCs w:val="22"/>
              </w:rPr>
            </w:pPr>
            <w:r>
              <w:rPr>
                <w:rFonts w:ascii="Arial" w:hAnsi="Arial" w:cs="Arial"/>
                <w:sz w:val="22"/>
                <w:szCs w:val="22"/>
              </w:rPr>
              <w:t xml:space="preserve">Eileen – </w:t>
            </w:r>
            <w:r w:rsidR="00D73AFB">
              <w:rPr>
                <w:rFonts w:ascii="Arial" w:hAnsi="Arial" w:cs="Arial"/>
                <w:sz w:val="22"/>
                <w:szCs w:val="22"/>
              </w:rPr>
              <w:t xml:space="preserve">explore and </w:t>
            </w:r>
            <w:r>
              <w:rPr>
                <w:rFonts w:ascii="Arial" w:hAnsi="Arial" w:cs="Arial"/>
                <w:sz w:val="22"/>
                <w:szCs w:val="22"/>
              </w:rPr>
              <w:t>secure funding for ‘Do be mindful’ training for a minimum of 6 staff members</w:t>
            </w:r>
          </w:p>
          <w:p w14:paraId="39F1005C" w14:textId="77777777" w:rsidR="008B25CC" w:rsidRPr="007E0D88" w:rsidRDefault="008B25CC" w:rsidP="00B70FD1">
            <w:pPr>
              <w:rPr>
                <w:rFonts w:ascii="Arial" w:hAnsi="Arial" w:cs="Arial"/>
                <w:sz w:val="22"/>
                <w:szCs w:val="22"/>
              </w:rPr>
            </w:pPr>
          </w:p>
        </w:tc>
        <w:tc>
          <w:tcPr>
            <w:tcW w:w="8675" w:type="dxa"/>
            <w:shd w:val="clear" w:color="auto" w:fill="auto"/>
          </w:tcPr>
          <w:p w14:paraId="6DA78CB4" w14:textId="2064DE9C" w:rsidR="008B25CC" w:rsidRDefault="00D36FB4" w:rsidP="00D36FB4">
            <w:pPr>
              <w:pStyle w:val="ListParagraph"/>
              <w:numPr>
                <w:ilvl w:val="0"/>
                <w:numId w:val="11"/>
              </w:numPr>
              <w:rPr>
                <w:rFonts w:ascii="Arial" w:hAnsi="Arial" w:cs="Arial"/>
                <w:sz w:val="22"/>
                <w:szCs w:val="22"/>
              </w:rPr>
            </w:pPr>
            <w:r>
              <w:rPr>
                <w:rFonts w:ascii="Arial" w:hAnsi="Arial" w:cs="Arial"/>
                <w:sz w:val="22"/>
                <w:szCs w:val="22"/>
              </w:rPr>
              <w:t>Continuous staff training and development around the 6 nurturing principles</w:t>
            </w:r>
          </w:p>
          <w:p w14:paraId="58BCC53C" w14:textId="47545581" w:rsidR="00E61813" w:rsidRDefault="00E61813" w:rsidP="00D36FB4">
            <w:pPr>
              <w:pStyle w:val="ListParagraph"/>
              <w:numPr>
                <w:ilvl w:val="0"/>
                <w:numId w:val="11"/>
              </w:numPr>
              <w:rPr>
                <w:rFonts w:ascii="Arial" w:hAnsi="Arial" w:cs="Arial"/>
                <w:sz w:val="22"/>
                <w:szCs w:val="22"/>
              </w:rPr>
            </w:pPr>
            <w:r>
              <w:rPr>
                <w:rFonts w:ascii="Arial" w:hAnsi="Arial" w:cs="Arial"/>
                <w:sz w:val="22"/>
                <w:szCs w:val="22"/>
              </w:rPr>
              <w:t>Do be mindful training for a minimum of 6 staff</w:t>
            </w:r>
          </w:p>
          <w:p w14:paraId="09611254" w14:textId="6458A02B" w:rsidR="00E61813" w:rsidRDefault="00E61813" w:rsidP="00D36FB4">
            <w:pPr>
              <w:pStyle w:val="ListParagraph"/>
              <w:numPr>
                <w:ilvl w:val="0"/>
                <w:numId w:val="11"/>
              </w:numPr>
              <w:rPr>
                <w:rFonts w:ascii="Arial" w:hAnsi="Arial" w:cs="Arial"/>
                <w:sz w:val="22"/>
                <w:szCs w:val="22"/>
              </w:rPr>
            </w:pPr>
            <w:r>
              <w:rPr>
                <w:rFonts w:ascii="Arial" w:hAnsi="Arial" w:cs="Arial"/>
                <w:sz w:val="22"/>
                <w:szCs w:val="22"/>
              </w:rPr>
              <w:t>Further PATHS training for staff</w:t>
            </w:r>
          </w:p>
          <w:p w14:paraId="37056EFC" w14:textId="470AB311" w:rsidR="0061091E" w:rsidRPr="00D36FB4" w:rsidRDefault="0061091E" w:rsidP="00D36FB4">
            <w:pPr>
              <w:pStyle w:val="ListParagraph"/>
              <w:numPr>
                <w:ilvl w:val="0"/>
                <w:numId w:val="11"/>
              </w:numPr>
              <w:rPr>
                <w:rFonts w:ascii="Arial" w:hAnsi="Arial" w:cs="Arial"/>
                <w:sz w:val="22"/>
                <w:szCs w:val="22"/>
              </w:rPr>
            </w:pPr>
            <w:r>
              <w:rPr>
                <w:rFonts w:ascii="Arial" w:hAnsi="Arial" w:cs="Arial"/>
                <w:sz w:val="22"/>
                <w:szCs w:val="22"/>
              </w:rPr>
              <w:t xml:space="preserve">Observations of children including </w:t>
            </w:r>
            <w:proofErr w:type="spellStart"/>
            <w:r>
              <w:rPr>
                <w:rFonts w:ascii="Arial" w:hAnsi="Arial" w:cs="Arial"/>
                <w:sz w:val="22"/>
                <w:szCs w:val="22"/>
              </w:rPr>
              <w:t>Ferre</w:t>
            </w:r>
            <w:proofErr w:type="spellEnd"/>
            <w:r>
              <w:rPr>
                <w:rFonts w:ascii="Arial" w:hAnsi="Arial" w:cs="Arial"/>
                <w:sz w:val="22"/>
                <w:szCs w:val="22"/>
              </w:rPr>
              <w:t xml:space="preserve"> </w:t>
            </w:r>
            <w:proofErr w:type="spellStart"/>
            <w:r>
              <w:rPr>
                <w:rFonts w:ascii="Arial" w:hAnsi="Arial" w:cs="Arial"/>
                <w:sz w:val="22"/>
                <w:szCs w:val="22"/>
              </w:rPr>
              <w:t>Laevers</w:t>
            </w:r>
            <w:proofErr w:type="spellEnd"/>
            <w:r>
              <w:rPr>
                <w:rFonts w:ascii="Arial" w:hAnsi="Arial" w:cs="Arial"/>
                <w:sz w:val="22"/>
                <w:szCs w:val="22"/>
              </w:rPr>
              <w:t xml:space="preserve"> observations</w:t>
            </w:r>
          </w:p>
          <w:p w14:paraId="4FCDD9F0" w14:textId="77777777" w:rsidR="008B25CC" w:rsidRPr="007E0D88" w:rsidRDefault="008B25CC" w:rsidP="00B70FD1">
            <w:pPr>
              <w:rPr>
                <w:rFonts w:ascii="Arial" w:hAnsi="Arial" w:cs="Arial"/>
                <w:sz w:val="22"/>
                <w:szCs w:val="22"/>
              </w:rPr>
            </w:pPr>
          </w:p>
          <w:p w14:paraId="272EB277" w14:textId="77777777" w:rsidR="008B25CC" w:rsidRPr="007E0D88" w:rsidRDefault="008B25CC" w:rsidP="00B70FD1">
            <w:pPr>
              <w:rPr>
                <w:rFonts w:ascii="Arial" w:hAnsi="Arial" w:cs="Arial"/>
                <w:sz w:val="22"/>
                <w:szCs w:val="22"/>
              </w:rPr>
            </w:pPr>
          </w:p>
        </w:tc>
      </w:tr>
    </w:tbl>
    <w:p w14:paraId="6821B232" w14:textId="3C42DF8F" w:rsidR="00AD7553" w:rsidRDefault="00AD7553" w:rsidP="00B9326E">
      <w:pPr>
        <w:rPr>
          <w:rFonts w:ascii="Arial" w:hAnsi="Arial" w:cs="Arial"/>
          <w:sz w:val="22"/>
          <w:szCs w:val="22"/>
        </w:rPr>
      </w:pPr>
    </w:p>
    <w:p w14:paraId="0C6CA170" w14:textId="076ACDD2" w:rsidR="00B9326E" w:rsidRDefault="00B9326E" w:rsidP="00E61813">
      <w:pPr>
        <w:rPr>
          <w:rFonts w:ascii="Arial" w:hAnsi="Arial" w:cs="Arial"/>
          <w:sz w:val="22"/>
          <w:szCs w:val="22"/>
        </w:rPr>
      </w:pPr>
    </w:p>
    <w:p w14:paraId="2766A1EB" w14:textId="275E89CB" w:rsidR="00DC0EE5" w:rsidRDefault="00DC0EE5" w:rsidP="00E61813">
      <w:pPr>
        <w:rPr>
          <w:rFonts w:ascii="Arial" w:hAnsi="Arial" w:cs="Arial"/>
          <w:sz w:val="22"/>
          <w:szCs w:val="22"/>
        </w:rPr>
      </w:pPr>
    </w:p>
    <w:p w14:paraId="70D8E6EB" w14:textId="4C1FABB9" w:rsidR="00DC0EE5" w:rsidRDefault="00DC0EE5" w:rsidP="00E61813">
      <w:pPr>
        <w:rPr>
          <w:rFonts w:ascii="Arial" w:hAnsi="Arial" w:cs="Arial"/>
          <w:sz w:val="22"/>
          <w:szCs w:val="22"/>
        </w:rPr>
      </w:pPr>
    </w:p>
    <w:p w14:paraId="760BB6D7" w14:textId="3A723FC1" w:rsidR="00DC0EE5" w:rsidRDefault="00DC0EE5" w:rsidP="00E61813">
      <w:pPr>
        <w:rPr>
          <w:rFonts w:ascii="Arial" w:hAnsi="Arial" w:cs="Arial"/>
          <w:sz w:val="22"/>
          <w:szCs w:val="22"/>
        </w:rPr>
      </w:pPr>
    </w:p>
    <w:p w14:paraId="4C04AD73" w14:textId="6A7EE28D" w:rsidR="00DC0EE5" w:rsidRDefault="00DC0EE5" w:rsidP="00E61813">
      <w:pPr>
        <w:rPr>
          <w:rFonts w:ascii="Arial" w:hAnsi="Arial" w:cs="Arial"/>
          <w:sz w:val="22"/>
          <w:szCs w:val="22"/>
        </w:rPr>
      </w:pPr>
    </w:p>
    <w:p w14:paraId="20C629E5" w14:textId="6D41F488" w:rsidR="00DC0EE5" w:rsidRDefault="00DC0EE5" w:rsidP="00E61813">
      <w:pPr>
        <w:rPr>
          <w:rFonts w:ascii="Arial" w:hAnsi="Arial" w:cs="Arial"/>
          <w:sz w:val="22"/>
          <w:szCs w:val="22"/>
        </w:rPr>
      </w:pPr>
    </w:p>
    <w:p w14:paraId="164EE40B" w14:textId="6B8F3D5B" w:rsidR="00DC0EE5" w:rsidRDefault="00DC0EE5" w:rsidP="00E61813">
      <w:pPr>
        <w:rPr>
          <w:rFonts w:ascii="Arial" w:hAnsi="Arial" w:cs="Arial"/>
          <w:sz w:val="22"/>
          <w:szCs w:val="22"/>
        </w:rPr>
      </w:pPr>
    </w:p>
    <w:p w14:paraId="7131B136" w14:textId="1A6846DA" w:rsidR="00DC0EE5" w:rsidRDefault="00DC0EE5" w:rsidP="00E61813">
      <w:pPr>
        <w:rPr>
          <w:rFonts w:ascii="Arial" w:hAnsi="Arial" w:cs="Arial"/>
          <w:sz w:val="22"/>
          <w:szCs w:val="22"/>
        </w:rPr>
      </w:pPr>
    </w:p>
    <w:p w14:paraId="2D72D1C5" w14:textId="28E62B5D" w:rsidR="00DC0EE5" w:rsidRDefault="00DC0EE5" w:rsidP="00E61813">
      <w:pPr>
        <w:rPr>
          <w:rFonts w:ascii="Arial" w:hAnsi="Arial" w:cs="Arial"/>
          <w:sz w:val="22"/>
          <w:szCs w:val="22"/>
        </w:rPr>
      </w:pPr>
    </w:p>
    <w:p w14:paraId="211A5C7D" w14:textId="0B5AE8C0" w:rsidR="00DC0EE5" w:rsidRDefault="00DC0EE5" w:rsidP="00E61813">
      <w:pPr>
        <w:rPr>
          <w:rFonts w:ascii="Arial" w:hAnsi="Arial" w:cs="Arial"/>
          <w:sz w:val="22"/>
          <w:szCs w:val="22"/>
        </w:rPr>
      </w:pPr>
    </w:p>
    <w:p w14:paraId="399FD036" w14:textId="77777777" w:rsidR="00DC0EE5" w:rsidRDefault="00DC0EE5" w:rsidP="00E61813">
      <w:pPr>
        <w:rPr>
          <w:rFonts w:ascii="Arial" w:hAnsi="Arial" w:cs="Arial"/>
          <w:sz w:val="22"/>
          <w:szCs w:val="22"/>
        </w:rPr>
      </w:pPr>
      <w:bookmarkStart w:id="0" w:name="_GoBack"/>
      <w:bookmarkEnd w:id="0"/>
    </w:p>
    <w:tbl>
      <w:tblPr>
        <w:tblW w:w="15877" w:type="dxa"/>
        <w:tblInd w:w="-998" w:type="dxa"/>
        <w:tblCellMar>
          <w:left w:w="0" w:type="dxa"/>
          <w:right w:w="0" w:type="dxa"/>
        </w:tblCellMar>
        <w:tblLook w:val="0000" w:firstRow="0" w:lastRow="0" w:firstColumn="0" w:lastColumn="0" w:noHBand="0" w:noVBand="0"/>
      </w:tblPr>
      <w:tblGrid>
        <w:gridCol w:w="1955"/>
        <w:gridCol w:w="1898"/>
        <w:gridCol w:w="12024"/>
      </w:tblGrid>
      <w:tr w:rsidR="00B9326E" w:rsidRPr="00B9326E" w14:paraId="0DD08D4B" w14:textId="77777777" w:rsidTr="00E61813">
        <w:trPr>
          <w:trHeight w:val="585"/>
        </w:trPr>
        <w:tc>
          <w:tcPr>
            <w:tcW w:w="195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202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E61813">
        <w:trPr>
          <w:trHeight w:val="423"/>
        </w:trPr>
        <w:tc>
          <w:tcPr>
            <w:tcW w:w="1955"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6ADAC3" w14:textId="15BB6BAC" w:rsidR="00B9326E" w:rsidRPr="00EA6BA8" w:rsidRDefault="00741962" w:rsidP="00741962">
            <w:pPr>
              <w:spacing w:before="60"/>
              <w:jc w:val="center"/>
              <w:rPr>
                <w:rFonts w:ascii="Arial" w:eastAsia="Arial Unicode MS" w:hAnsi="Arial" w:cs="Arial"/>
                <w:b/>
                <w:bCs/>
                <w:sz w:val="22"/>
                <w:szCs w:val="22"/>
              </w:rPr>
            </w:pPr>
            <w:r>
              <w:rPr>
                <w:rFonts w:ascii="Arial" w:eastAsia="Arial Unicode MS" w:hAnsi="Arial" w:cs="Arial"/>
                <w:b/>
                <w:bCs/>
                <w:sz w:val="22"/>
                <w:szCs w:val="22"/>
              </w:rPr>
              <w:t>3.2 Securing children’s progress</w:t>
            </w:r>
          </w:p>
        </w:tc>
        <w:tc>
          <w:tcPr>
            <w:tcW w:w="12024"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77777777" w:rsidR="00B9326E" w:rsidRDefault="00B9326E" w:rsidP="002B67DD">
            <w:pPr>
              <w:spacing w:before="60"/>
              <w:rPr>
                <w:rFonts w:ascii="Arial" w:hAnsi="Arial" w:cs="Arial"/>
                <w:sz w:val="22"/>
                <w:szCs w:val="22"/>
              </w:rPr>
            </w:pPr>
            <w:r w:rsidRPr="00EA6BA8">
              <w:rPr>
                <w:rFonts w:ascii="Arial" w:hAnsi="Arial" w:cs="Arial"/>
                <w:sz w:val="22"/>
                <w:szCs w:val="22"/>
              </w:rPr>
              <w:t xml:space="preserve"> </w:t>
            </w:r>
          </w:p>
          <w:p w14:paraId="75BBFB56" w14:textId="1569447E" w:rsidR="00B9326E" w:rsidRDefault="00741962" w:rsidP="002B67DD">
            <w:pPr>
              <w:spacing w:before="60"/>
              <w:rPr>
                <w:rFonts w:ascii="Arial" w:hAnsi="Arial" w:cs="Arial"/>
                <w:sz w:val="22"/>
                <w:szCs w:val="22"/>
              </w:rPr>
            </w:pPr>
            <w:r>
              <w:rPr>
                <w:rFonts w:ascii="Arial" w:hAnsi="Arial" w:cs="Arial"/>
                <w:sz w:val="22"/>
                <w:szCs w:val="22"/>
              </w:rPr>
              <w:t>Language and Communication Friendly Establishment validation and accreditation (LCFE)</w:t>
            </w:r>
          </w:p>
          <w:p w14:paraId="47A613A5" w14:textId="77777777" w:rsidR="00B9326E" w:rsidRPr="00EA6BA8" w:rsidRDefault="00B9326E" w:rsidP="002B67DD">
            <w:pPr>
              <w:spacing w:before="60"/>
              <w:rPr>
                <w:rFonts w:ascii="Arial" w:hAnsi="Arial" w:cs="Arial"/>
                <w:sz w:val="22"/>
                <w:szCs w:val="22"/>
              </w:rPr>
            </w:pPr>
          </w:p>
        </w:tc>
      </w:tr>
    </w:tbl>
    <w:p w14:paraId="682D73DE" w14:textId="77777777" w:rsidR="00B9326E" w:rsidRDefault="00B9326E" w:rsidP="00E61813">
      <w:pPr>
        <w:rPr>
          <w:rFonts w:ascii="Arial" w:hAnsi="Arial" w:cs="Arial"/>
          <w:sz w:val="22"/>
          <w:szCs w:val="22"/>
        </w:rPr>
      </w:pPr>
    </w:p>
    <w:tbl>
      <w:tblPr>
        <w:tblW w:w="15877" w:type="dxa"/>
        <w:tblInd w:w="-998" w:type="dxa"/>
        <w:tblLayout w:type="fixed"/>
        <w:tblCellMar>
          <w:left w:w="0" w:type="dxa"/>
          <w:right w:w="0" w:type="dxa"/>
        </w:tblCellMar>
        <w:tblLook w:val="0000" w:firstRow="0" w:lastRow="0" w:firstColumn="0" w:lastColumn="0" w:noHBand="0" w:noVBand="0"/>
      </w:tblPr>
      <w:tblGrid>
        <w:gridCol w:w="7114"/>
        <w:gridCol w:w="1701"/>
        <w:gridCol w:w="7062"/>
      </w:tblGrid>
      <w:tr w:rsidR="008B25CC" w:rsidRPr="00EA6BA8" w14:paraId="33D202DE" w14:textId="77777777" w:rsidTr="00E61813">
        <w:trPr>
          <w:trHeight w:val="840"/>
          <w:tblHeader/>
        </w:trPr>
        <w:tc>
          <w:tcPr>
            <w:tcW w:w="7114"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7062"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3D1BC35"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A5AA25" w14:textId="77777777" w:rsidR="00741962" w:rsidRDefault="00741962" w:rsidP="00741962">
            <w:pPr>
              <w:spacing w:before="4"/>
              <w:rPr>
                <w:rFonts w:ascii="Arial" w:hAnsi="Arial" w:cs="Arial"/>
                <w:sz w:val="22"/>
                <w:szCs w:val="22"/>
              </w:rPr>
            </w:pPr>
            <w:r>
              <w:rPr>
                <w:rFonts w:ascii="Arial" w:hAnsi="Arial" w:cs="Arial"/>
                <w:sz w:val="22"/>
                <w:szCs w:val="22"/>
              </w:rPr>
              <w:t>Validation assessment from LCFE validation team.</w:t>
            </w:r>
          </w:p>
          <w:p w14:paraId="0B211062" w14:textId="0F98E045" w:rsidR="008B25CC" w:rsidRDefault="00741962" w:rsidP="00741962">
            <w:pPr>
              <w:spacing w:before="4"/>
              <w:rPr>
                <w:rFonts w:ascii="Arial" w:hAnsi="Arial" w:cs="Arial"/>
                <w:sz w:val="22"/>
                <w:szCs w:val="22"/>
              </w:rPr>
            </w:pPr>
            <w:r>
              <w:rPr>
                <w:rFonts w:ascii="Arial" w:hAnsi="Arial" w:cs="Arial"/>
                <w:sz w:val="22"/>
                <w:szCs w:val="22"/>
              </w:rPr>
              <w:t>Audit of playrooms</w:t>
            </w:r>
          </w:p>
          <w:p w14:paraId="0E7E3388"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8B972A" w14:textId="309D4E99" w:rsidR="008B25CC" w:rsidRPr="00EA6BA8" w:rsidRDefault="00741962" w:rsidP="00B70FD1">
            <w:pPr>
              <w:spacing w:before="4"/>
              <w:rPr>
                <w:rFonts w:ascii="Arial" w:eastAsia="Arial Unicode MS" w:hAnsi="Arial" w:cs="Arial"/>
                <w:sz w:val="22"/>
                <w:szCs w:val="22"/>
              </w:rPr>
            </w:pPr>
            <w:r>
              <w:rPr>
                <w:rFonts w:ascii="Arial" w:eastAsia="Arial Unicode MS" w:hAnsi="Arial" w:cs="Arial"/>
                <w:sz w:val="22"/>
                <w:szCs w:val="22"/>
              </w:rPr>
              <w:t>December 2021</w:t>
            </w:r>
          </w:p>
        </w:tc>
        <w:tc>
          <w:tcPr>
            <w:tcW w:w="7062"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B71D128" w14:textId="77777777" w:rsidR="008B25CC" w:rsidRDefault="00A146B4" w:rsidP="00B70FD1">
            <w:pPr>
              <w:spacing w:before="4"/>
              <w:rPr>
                <w:rFonts w:ascii="Arial" w:hAnsi="Arial" w:cs="Arial"/>
                <w:sz w:val="22"/>
                <w:szCs w:val="22"/>
              </w:rPr>
            </w:pPr>
            <w:r>
              <w:rPr>
                <w:rFonts w:ascii="Arial" w:hAnsi="Arial" w:cs="Arial"/>
                <w:sz w:val="22"/>
                <w:szCs w:val="22"/>
              </w:rPr>
              <w:t>Audits of playrooms before and after.</w:t>
            </w:r>
          </w:p>
          <w:p w14:paraId="7832E6EB" w14:textId="30DD7E4B" w:rsidR="00A146B4" w:rsidRPr="00EA6BA8" w:rsidRDefault="00A146B4" w:rsidP="00B70FD1">
            <w:pPr>
              <w:spacing w:before="4"/>
              <w:rPr>
                <w:rFonts w:ascii="Arial" w:hAnsi="Arial" w:cs="Arial"/>
                <w:sz w:val="22"/>
                <w:szCs w:val="22"/>
              </w:rPr>
            </w:pPr>
            <w:r>
              <w:rPr>
                <w:rFonts w:ascii="Arial" w:hAnsi="Arial" w:cs="Arial"/>
                <w:sz w:val="22"/>
                <w:szCs w:val="22"/>
              </w:rPr>
              <w:t xml:space="preserve">Accreditation of being a LCFE  </w:t>
            </w:r>
          </w:p>
        </w:tc>
      </w:tr>
      <w:tr w:rsidR="008B25CC" w:rsidRPr="00EA6BA8" w14:paraId="53E7B566"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84796E" w14:textId="77777777" w:rsidR="00741962" w:rsidRDefault="00741962" w:rsidP="00741962">
            <w:pPr>
              <w:spacing w:before="4"/>
              <w:rPr>
                <w:rFonts w:ascii="Arial" w:eastAsia="Arial Unicode MS" w:hAnsi="Arial" w:cs="Arial"/>
                <w:sz w:val="22"/>
                <w:szCs w:val="22"/>
              </w:rPr>
            </w:pPr>
            <w:r>
              <w:rPr>
                <w:rFonts w:ascii="Arial" w:eastAsia="Arial Unicode MS" w:hAnsi="Arial" w:cs="Arial"/>
                <w:sz w:val="22"/>
                <w:szCs w:val="22"/>
              </w:rPr>
              <w:t>Training for all staff from our link Speech and Language Therapist on literacy and communication development for children aged 0-5</w:t>
            </w:r>
          </w:p>
          <w:p w14:paraId="73B73FB3"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1399E8" w14:textId="4D1FAE9C" w:rsidR="008B25CC" w:rsidRPr="00EA6BA8" w:rsidRDefault="00741962" w:rsidP="00B70FD1">
            <w:pPr>
              <w:spacing w:before="4"/>
              <w:rPr>
                <w:rFonts w:ascii="Arial" w:eastAsia="Arial Unicode MS" w:hAnsi="Arial" w:cs="Arial"/>
                <w:sz w:val="22"/>
                <w:szCs w:val="22"/>
              </w:rPr>
            </w:pPr>
            <w:r>
              <w:rPr>
                <w:rFonts w:ascii="Arial" w:eastAsia="Arial Unicode MS" w:hAnsi="Arial" w:cs="Arial"/>
                <w:sz w:val="22"/>
                <w:szCs w:val="22"/>
              </w:rPr>
              <w:t>December 2021</w:t>
            </w:r>
          </w:p>
        </w:tc>
        <w:tc>
          <w:tcPr>
            <w:tcW w:w="7062"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5A9DF855" w:rsidR="008B25CC" w:rsidRPr="00EA6BA8" w:rsidRDefault="00741962" w:rsidP="00B70FD1">
            <w:pPr>
              <w:spacing w:before="4"/>
              <w:rPr>
                <w:rFonts w:ascii="Arial" w:hAnsi="Arial" w:cs="Arial"/>
                <w:sz w:val="22"/>
                <w:szCs w:val="22"/>
              </w:rPr>
            </w:pPr>
            <w:r>
              <w:rPr>
                <w:rFonts w:ascii="Arial" w:hAnsi="Arial" w:cs="Arial"/>
                <w:sz w:val="22"/>
                <w:szCs w:val="22"/>
              </w:rPr>
              <w:t>Staff pre and post questionnaires (Microsoft Forms)</w:t>
            </w:r>
          </w:p>
        </w:tc>
      </w:tr>
      <w:tr w:rsidR="00A146B4" w:rsidRPr="00EA6BA8" w14:paraId="304226DD" w14:textId="77777777" w:rsidTr="00E61813">
        <w:trPr>
          <w:trHeight w:val="285"/>
        </w:trPr>
        <w:tc>
          <w:tcPr>
            <w:tcW w:w="711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161370" w14:textId="6496FAA0" w:rsidR="00A146B4" w:rsidRDefault="00A146B4" w:rsidP="00741962">
            <w:pPr>
              <w:spacing w:before="4"/>
              <w:rPr>
                <w:rFonts w:ascii="Arial" w:eastAsia="Arial Unicode MS" w:hAnsi="Arial" w:cs="Arial"/>
                <w:sz w:val="22"/>
                <w:szCs w:val="22"/>
              </w:rPr>
            </w:pPr>
            <w:r>
              <w:rPr>
                <w:rFonts w:ascii="Arial" w:eastAsia="Arial Unicode MS" w:hAnsi="Arial" w:cs="Arial"/>
                <w:sz w:val="22"/>
                <w:szCs w:val="22"/>
              </w:rPr>
              <w:t>All staff to complete VERP videos</w:t>
            </w:r>
          </w:p>
        </w:tc>
        <w:tc>
          <w:tcPr>
            <w:tcW w:w="1701" w:type="dxa"/>
            <w:tcBorders>
              <w:top w:val="single" w:sz="4" w:space="0" w:color="auto"/>
              <w:left w:val="single" w:sz="4" w:space="0" w:color="auto"/>
              <w:bottom w:val="single" w:sz="4" w:space="0" w:color="auto"/>
              <w:right w:val="single" w:sz="4" w:space="0" w:color="auto"/>
            </w:tcBorders>
          </w:tcPr>
          <w:p w14:paraId="3BF4AB9F" w14:textId="5C0BDA1B" w:rsidR="00A146B4" w:rsidRDefault="00A146B4" w:rsidP="00B70FD1">
            <w:pPr>
              <w:spacing w:before="4"/>
              <w:rPr>
                <w:rFonts w:ascii="Arial" w:eastAsia="Arial Unicode MS" w:hAnsi="Arial" w:cs="Arial"/>
                <w:sz w:val="22"/>
                <w:szCs w:val="22"/>
              </w:rPr>
            </w:pPr>
            <w:r>
              <w:rPr>
                <w:rFonts w:ascii="Arial" w:eastAsia="Arial Unicode MS" w:hAnsi="Arial" w:cs="Arial"/>
                <w:sz w:val="22"/>
                <w:szCs w:val="22"/>
              </w:rPr>
              <w:t>September 2021</w:t>
            </w:r>
          </w:p>
        </w:tc>
        <w:tc>
          <w:tcPr>
            <w:tcW w:w="7062"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E80F3FE" w14:textId="486E354C" w:rsidR="00A146B4" w:rsidRDefault="00A146B4" w:rsidP="00B70FD1">
            <w:pPr>
              <w:spacing w:before="4"/>
              <w:rPr>
                <w:rFonts w:ascii="Arial" w:hAnsi="Arial" w:cs="Arial"/>
                <w:sz w:val="22"/>
                <w:szCs w:val="22"/>
              </w:rPr>
            </w:pPr>
            <w:r>
              <w:rPr>
                <w:rFonts w:ascii="Arial" w:hAnsi="Arial" w:cs="Arial"/>
                <w:sz w:val="22"/>
                <w:szCs w:val="22"/>
              </w:rPr>
              <w:t>Video evidence and assessment sheets</w:t>
            </w:r>
            <w:r w:rsidR="00B47989">
              <w:rPr>
                <w:rFonts w:ascii="Arial" w:hAnsi="Arial" w:cs="Arial"/>
                <w:sz w:val="22"/>
                <w:szCs w:val="22"/>
              </w:rPr>
              <w:t>.  Mentoring and protecting time to analyse VERP videos.</w:t>
            </w:r>
          </w:p>
          <w:p w14:paraId="3468B706" w14:textId="084086D3" w:rsidR="00A146B4" w:rsidRDefault="00A146B4" w:rsidP="00B70FD1">
            <w:pPr>
              <w:spacing w:before="4"/>
              <w:rPr>
                <w:rFonts w:ascii="Arial" w:hAnsi="Arial" w:cs="Arial"/>
                <w:sz w:val="22"/>
                <w:szCs w:val="22"/>
              </w:rPr>
            </w:pPr>
          </w:p>
        </w:tc>
      </w:tr>
    </w:tbl>
    <w:p w14:paraId="3368C181" w14:textId="77777777" w:rsidR="008B25CC" w:rsidRDefault="008B25CC" w:rsidP="008B25CC">
      <w:pPr>
        <w:rPr>
          <w:rFonts w:ascii="Arial" w:hAnsi="Arial" w:cs="Arial"/>
          <w:sz w:val="22"/>
          <w:szCs w:val="22"/>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gridCol w:w="6974"/>
      </w:tblGrid>
      <w:tr w:rsidR="008B25CC" w:rsidRPr="007E0D88" w14:paraId="3D6D7750" w14:textId="77777777" w:rsidTr="00DC0EE5">
        <w:tc>
          <w:tcPr>
            <w:tcW w:w="8903"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974"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DC0EE5">
        <w:tc>
          <w:tcPr>
            <w:tcW w:w="8903" w:type="dxa"/>
            <w:shd w:val="clear" w:color="auto" w:fill="auto"/>
          </w:tcPr>
          <w:p w14:paraId="2B8705EA" w14:textId="37BCA781" w:rsidR="008B25CC" w:rsidRDefault="00741962" w:rsidP="00741962">
            <w:pPr>
              <w:pStyle w:val="ListParagraph"/>
              <w:numPr>
                <w:ilvl w:val="0"/>
                <w:numId w:val="10"/>
              </w:numPr>
              <w:rPr>
                <w:rFonts w:ascii="Arial" w:hAnsi="Arial" w:cs="Arial"/>
                <w:sz w:val="22"/>
                <w:szCs w:val="22"/>
              </w:rPr>
            </w:pPr>
            <w:r>
              <w:rPr>
                <w:rFonts w:ascii="Arial" w:hAnsi="Arial" w:cs="Arial"/>
                <w:sz w:val="22"/>
                <w:szCs w:val="22"/>
              </w:rPr>
              <w:t>All staff</w:t>
            </w:r>
          </w:p>
          <w:p w14:paraId="5B72CCE3" w14:textId="23E237B6" w:rsidR="00741962" w:rsidRPr="00741962" w:rsidRDefault="00741962" w:rsidP="00741962">
            <w:pPr>
              <w:pStyle w:val="ListParagraph"/>
              <w:numPr>
                <w:ilvl w:val="0"/>
                <w:numId w:val="10"/>
              </w:numPr>
              <w:rPr>
                <w:rFonts w:ascii="Arial" w:hAnsi="Arial" w:cs="Arial"/>
                <w:sz w:val="22"/>
                <w:szCs w:val="22"/>
              </w:rPr>
            </w:pPr>
            <w:proofErr w:type="spellStart"/>
            <w:r>
              <w:rPr>
                <w:rFonts w:ascii="Arial" w:hAnsi="Arial" w:cs="Arial"/>
                <w:sz w:val="22"/>
                <w:szCs w:val="22"/>
              </w:rPr>
              <w:t>Bron</w:t>
            </w:r>
            <w:proofErr w:type="spellEnd"/>
            <w:r>
              <w:rPr>
                <w:rFonts w:ascii="Arial" w:hAnsi="Arial" w:cs="Arial"/>
                <w:sz w:val="22"/>
                <w:szCs w:val="22"/>
              </w:rPr>
              <w:t xml:space="preserve"> Edwards (link Speech and Language Therapist)</w:t>
            </w:r>
          </w:p>
          <w:p w14:paraId="75FAB147" w14:textId="77777777" w:rsidR="008B25CC" w:rsidRPr="007E0D88" w:rsidRDefault="008B25CC" w:rsidP="00B70FD1">
            <w:pPr>
              <w:rPr>
                <w:rFonts w:ascii="Arial" w:hAnsi="Arial" w:cs="Arial"/>
                <w:sz w:val="22"/>
                <w:szCs w:val="22"/>
              </w:rPr>
            </w:pPr>
          </w:p>
          <w:p w14:paraId="2D6FF7BE" w14:textId="77777777" w:rsidR="008B25CC" w:rsidRDefault="008B25CC" w:rsidP="00B70FD1">
            <w:pPr>
              <w:rPr>
                <w:rFonts w:ascii="Arial" w:hAnsi="Arial" w:cs="Arial"/>
                <w:sz w:val="22"/>
                <w:szCs w:val="22"/>
              </w:rPr>
            </w:pPr>
          </w:p>
          <w:p w14:paraId="35AA221F" w14:textId="77777777" w:rsidR="008B25CC" w:rsidRPr="007E0D88" w:rsidRDefault="008B25CC" w:rsidP="00B70FD1">
            <w:pPr>
              <w:rPr>
                <w:rFonts w:ascii="Arial" w:hAnsi="Arial" w:cs="Arial"/>
                <w:sz w:val="22"/>
                <w:szCs w:val="22"/>
              </w:rPr>
            </w:pPr>
          </w:p>
        </w:tc>
        <w:tc>
          <w:tcPr>
            <w:tcW w:w="6974" w:type="dxa"/>
            <w:shd w:val="clear" w:color="auto" w:fill="auto"/>
          </w:tcPr>
          <w:p w14:paraId="5AEBC4B8" w14:textId="5D6C5899" w:rsidR="008B25CC" w:rsidRDefault="00741962" w:rsidP="00741962">
            <w:pPr>
              <w:pStyle w:val="ListParagraph"/>
              <w:numPr>
                <w:ilvl w:val="0"/>
                <w:numId w:val="10"/>
              </w:numPr>
              <w:rPr>
                <w:rFonts w:ascii="Arial" w:hAnsi="Arial" w:cs="Arial"/>
                <w:sz w:val="22"/>
                <w:szCs w:val="22"/>
              </w:rPr>
            </w:pPr>
            <w:r>
              <w:rPr>
                <w:rFonts w:ascii="Arial" w:hAnsi="Arial" w:cs="Arial"/>
                <w:sz w:val="22"/>
                <w:szCs w:val="22"/>
              </w:rPr>
              <w:t xml:space="preserve">Staff training </w:t>
            </w:r>
            <w:r w:rsidR="00A146B4">
              <w:rPr>
                <w:rFonts w:ascii="Arial" w:hAnsi="Arial" w:cs="Arial"/>
                <w:sz w:val="22"/>
                <w:szCs w:val="22"/>
              </w:rPr>
              <w:t xml:space="preserve">for all staff (led by </w:t>
            </w:r>
            <w:proofErr w:type="spellStart"/>
            <w:r w:rsidR="00A146B4">
              <w:rPr>
                <w:rFonts w:ascii="Arial" w:hAnsi="Arial" w:cs="Arial"/>
                <w:sz w:val="22"/>
                <w:szCs w:val="22"/>
              </w:rPr>
              <w:t>Bron</w:t>
            </w:r>
            <w:proofErr w:type="spellEnd"/>
            <w:r w:rsidR="00A146B4">
              <w:rPr>
                <w:rFonts w:ascii="Arial" w:hAnsi="Arial" w:cs="Arial"/>
                <w:sz w:val="22"/>
                <w:szCs w:val="22"/>
              </w:rPr>
              <w:t xml:space="preserve"> Edwards)</w:t>
            </w:r>
          </w:p>
          <w:p w14:paraId="343D4C3D" w14:textId="49EFCC51" w:rsidR="00A146B4" w:rsidRDefault="00A146B4" w:rsidP="00741962">
            <w:pPr>
              <w:pStyle w:val="ListParagraph"/>
              <w:numPr>
                <w:ilvl w:val="0"/>
                <w:numId w:val="10"/>
              </w:numPr>
              <w:rPr>
                <w:rFonts w:ascii="Arial" w:hAnsi="Arial" w:cs="Arial"/>
                <w:sz w:val="22"/>
                <w:szCs w:val="22"/>
              </w:rPr>
            </w:pPr>
            <w:r>
              <w:rPr>
                <w:rFonts w:ascii="Arial" w:hAnsi="Arial" w:cs="Arial"/>
                <w:sz w:val="22"/>
                <w:szCs w:val="22"/>
              </w:rPr>
              <w:t>Audits of environments</w:t>
            </w:r>
          </w:p>
          <w:p w14:paraId="41982F8B" w14:textId="4D98F8B6" w:rsidR="00A146B4" w:rsidRDefault="00A146B4" w:rsidP="00741962">
            <w:pPr>
              <w:pStyle w:val="ListParagraph"/>
              <w:numPr>
                <w:ilvl w:val="0"/>
                <w:numId w:val="10"/>
              </w:numPr>
              <w:rPr>
                <w:rFonts w:ascii="Arial" w:hAnsi="Arial" w:cs="Arial"/>
                <w:sz w:val="22"/>
                <w:szCs w:val="22"/>
              </w:rPr>
            </w:pPr>
            <w:r>
              <w:rPr>
                <w:rFonts w:ascii="Arial" w:hAnsi="Arial" w:cs="Arial"/>
                <w:sz w:val="22"/>
                <w:szCs w:val="22"/>
              </w:rPr>
              <w:t>Developing language and communication rich environments indoors and out throughout all playrooms</w:t>
            </w:r>
          </w:p>
          <w:p w14:paraId="008A4273" w14:textId="0D7E966D" w:rsidR="00B47989" w:rsidRPr="00741962" w:rsidRDefault="00B47989" w:rsidP="00741962">
            <w:pPr>
              <w:pStyle w:val="ListParagraph"/>
              <w:numPr>
                <w:ilvl w:val="0"/>
                <w:numId w:val="10"/>
              </w:numPr>
              <w:rPr>
                <w:rFonts w:ascii="Arial" w:hAnsi="Arial" w:cs="Arial"/>
                <w:sz w:val="22"/>
                <w:szCs w:val="22"/>
              </w:rPr>
            </w:pPr>
            <w:r>
              <w:rPr>
                <w:rFonts w:ascii="Arial" w:hAnsi="Arial" w:cs="Arial"/>
                <w:sz w:val="22"/>
                <w:szCs w:val="22"/>
              </w:rPr>
              <w:t>VERP video and mentoring time</w:t>
            </w:r>
          </w:p>
          <w:p w14:paraId="29DFB207" w14:textId="77777777" w:rsidR="008B25CC" w:rsidRPr="007E0D88" w:rsidRDefault="008B25CC" w:rsidP="00B70FD1">
            <w:pPr>
              <w:rPr>
                <w:rFonts w:ascii="Arial" w:hAnsi="Arial" w:cs="Arial"/>
                <w:sz w:val="22"/>
                <w:szCs w:val="22"/>
              </w:rPr>
            </w:pPr>
          </w:p>
        </w:tc>
      </w:tr>
    </w:tbl>
    <w:p w14:paraId="5285D551" w14:textId="77777777" w:rsidR="00343305" w:rsidRDefault="00343305"/>
    <w:sectPr w:rsidR="00343305" w:rsidSect="00D36FB4">
      <w:footerReference w:type="default" r:id="rId10"/>
      <w:pgSz w:w="16838" w:h="11906" w:orient="landscape"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600EA5"/>
    <w:multiLevelType w:val="hybridMultilevel"/>
    <w:tmpl w:val="1E9C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23321"/>
    <w:multiLevelType w:val="hybridMultilevel"/>
    <w:tmpl w:val="6796869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 w15:restartNumberingAfterBreak="0">
    <w:nsid w:val="3C802C6E"/>
    <w:multiLevelType w:val="hybridMultilevel"/>
    <w:tmpl w:val="793A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C4134"/>
    <w:multiLevelType w:val="hybridMultilevel"/>
    <w:tmpl w:val="62D0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0627B"/>
    <w:multiLevelType w:val="hybridMultilevel"/>
    <w:tmpl w:val="CD9A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253BE"/>
    <w:multiLevelType w:val="hybridMultilevel"/>
    <w:tmpl w:val="3BB8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C2B85"/>
    <w:multiLevelType w:val="hybridMultilevel"/>
    <w:tmpl w:val="BA3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F49F6"/>
    <w:multiLevelType w:val="hybridMultilevel"/>
    <w:tmpl w:val="B79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75DF2B12"/>
    <w:multiLevelType w:val="hybridMultilevel"/>
    <w:tmpl w:val="EC18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3"/>
  </w:num>
  <w:num w:numId="6">
    <w:abstractNumId w:val="2"/>
  </w:num>
  <w:num w:numId="7">
    <w:abstractNumId w:val="4"/>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05100"/>
    <w:rsid w:val="00010EF8"/>
    <w:rsid w:val="00015370"/>
    <w:rsid w:val="00071971"/>
    <w:rsid w:val="000763CB"/>
    <w:rsid w:val="000B569F"/>
    <w:rsid w:val="000D1DA9"/>
    <w:rsid w:val="000E01F7"/>
    <w:rsid w:val="001702F0"/>
    <w:rsid w:val="00177D3A"/>
    <w:rsid w:val="00190A35"/>
    <w:rsid w:val="001D56D1"/>
    <w:rsid w:val="001D6002"/>
    <w:rsid w:val="001E303A"/>
    <w:rsid w:val="001F64D5"/>
    <w:rsid w:val="00203E2C"/>
    <w:rsid w:val="00207478"/>
    <w:rsid w:val="00214F03"/>
    <w:rsid w:val="002279E8"/>
    <w:rsid w:val="00234ED0"/>
    <w:rsid w:val="0026790D"/>
    <w:rsid w:val="00270AB8"/>
    <w:rsid w:val="0027679C"/>
    <w:rsid w:val="0027742E"/>
    <w:rsid w:val="002908A8"/>
    <w:rsid w:val="002A002C"/>
    <w:rsid w:val="002A0716"/>
    <w:rsid w:val="002B76A1"/>
    <w:rsid w:val="002D07BB"/>
    <w:rsid w:val="002F1D63"/>
    <w:rsid w:val="0032329C"/>
    <w:rsid w:val="00343305"/>
    <w:rsid w:val="00391041"/>
    <w:rsid w:val="0041232D"/>
    <w:rsid w:val="004D4E12"/>
    <w:rsid w:val="004F0916"/>
    <w:rsid w:val="004F3747"/>
    <w:rsid w:val="00523790"/>
    <w:rsid w:val="00527CC1"/>
    <w:rsid w:val="00583155"/>
    <w:rsid w:val="00584E3F"/>
    <w:rsid w:val="005A0343"/>
    <w:rsid w:val="005C0B4E"/>
    <w:rsid w:val="0061091E"/>
    <w:rsid w:val="00615FB7"/>
    <w:rsid w:val="00621788"/>
    <w:rsid w:val="00660F82"/>
    <w:rsid w:val="006A595B"/>
    <w:rsid w:val="006B139C"/>
    <w:rsid w:val="006C4FDD"/>
    <w:rsid w:val="0073731C"/>
    <w:rsid w:val="00741962"/>
    <w:rsid w:val="0074544A"/>
    <w:rsid w:val="0074722C"/>
    <w:rsid w:val="00751CB6"/>
    <w:rsid w:val="00773E21"/>
    <w:rsid w:val="00775084"/>
    <w:rsid w:val="007A1428"/>
    <w:rsid w:val="007C0A94"/>
    <w:rsid w:val="007C0C9C"/>
    <w:rsid w:val="007C391B"/>
    <w:rsid w:val="007D41C3"/>
    <w:rsid w:val="007E4A28"/>
    <w:rsid w:val="007F6F3B"/>
    <w:rsid w:val="00803463"/>
    <w:rsid w:val="00825207"/>
    <w:rsid w:val="00830D10"/>
    <w:rsid w:val="0085311B"/>
    <w:rsid w:val="00863136"/>
    <w:rsid w:val="00891F0B"/>
    <w:rsid w:val="008B25CC"/>
    <w:rsid w:val="008B4174"/>
    <w:rsid w:val="008F7D41"/>
    <w:rsid w:val="00923024"/>
    <w:rsid w:val="0096491C"/>
    <w:rsid w:val="009755FA"/>
    <w:rsid w:val="009C42B5"/>
    <w:rsid w:val="009E7429"/>
    <w:rsid w:val="009F7719"/>
    <w:rsid w:val="00A146B4"/>
    <w:rsid w:val="00A2139F"/>
    <w:rsid w:val="00AC6E9E"/>
    <w:rsid w:val="00AD7553"/>
    <w:rsid w:val="00AF551E"/>
    <w:rsid w:val="00B07804"/>
    <w:rsid w:val="00B37127"/>
    <w:rsid w:val="00B47989"/>
    <w:rsid w:val="00B87F4D"/>
    <w:rsid w:val="00B9326E"/>
    <w:rsid w:val="00BA6998"/>
    <w:rsid w:val="00BB08D3"/>
    <w:rsid w:val="00BB5C2A"/>
    <w:rsid w:val="00BC2AFC"/>
    <w:rsid w:val="00BD0210"/>
    <w:rsid w:val="00BD2A6B"/>
    <w:rsid w:val="00BF459F"/>
    <w:rsid w:val="00C03122"/>
    <w:rsid w:val="00C46131"/>
    <w:rsid w:val="00C50F33"/>
    <w:rsid w:val="00CC0635"/>
    <w:rsid w:val="00CC6BE7"/>
    <w:rsid w:val="00CC7293"/>
    <w:rsid w:val="00CD4105"/>
    <w:rsid w:val="00CD67C3"/>
    <w:rsid w:val="00CF70E6"/>
    <w:rsid w:val="00CF7A90"/>
    <w:rsid w:val="00D175FE"/>
    <w:rsid w:val="00D36FB4"/>
    <w:rsid w:val="00D73AFB"/>
    <w:rsid w:val="00D8390A"/>
    <w:rsid w:val="00DA15D9"/>
    <w:rsid w:val="00DA3157"/>
    <w:rsid w:val="00DC0EE5"/>
    <w:rsid w:val="00DD19BA"/>
    <w:rsid w:val="00DD2523"/>
    <w:rsid w:val="00DD5DED"/>
    <w:rsid w:val="00DD7AF3"/>
    <w:rsid w:val="00E10F9F"/>
    <w:rsid w:val="00E32995"/>
    <w:rsid w:val="00E33B17"/>
    <w:rsid w:val="00E404B8"/>
    <w:rsid w:val="00E40550"/>
    <w:rsid w:val="00E41001"/>
    <w:rsid w:val="00E61813"/>
    <w:rsid w:val="00E66CC9"/>
    <w:rsid w:val="00EA0AC5"/>
    <w:rsid w:val="00ED4065"/>
    <w:rsid w:val="00EE070C"/>
    <w:rsid w:val="00EF4A0E"/>
    <w:rsid w:val="00EF6C60"/>
    <w:rsid w:val="00F771DD"/>
    <w:rsid w:val="00FB0272"/>
    <w:rsid w:val="00FC6C26"/>
    <w:rsid w:val="00FD43B1"/>
    <w:rsid w:val="00FD66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EDB8DA"/>
  <w15:docId w15:val="{9296601B-42AF-4A9E-99AE-EA91BD6F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customStyle="1" w:styleId="Default">
    <w:name w:val="Default"/>
    <w:rsid w:val="006B139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B04-7821-478F-A1C8-BAFE0D40F4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81FEFC-F37B-4570-B09E-FEBBF743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keywords>[OFFICIAL]</cp:keywords>
  <cp:lastModifiedBy>McGeoch, E  (Limetree Day Nursery)</cp:lastModifiedBy>
  <cp:revision>5</cp:revision>
  <cp:lastPrinted>2021-06-24T11:01:00Z</cp:lastPrinted>
  <dcterms:created xsi:type="dcterms:W3CDTF">2021-06-24T11:00:00Z</dcterms:created>
  <dcterms:modified xsi:type="dcterms:W3CDTF">2021-08-03T19:09:00Z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